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552F" w14:textId="1AF87227" w:rsidR="006C5FB5" w:rsidRPr="007F2CF6" w:rsidRDefault="002F0B8D" w:rsidP="002F0B8D">
      <w:pPr>
        <w:jc w:val="center"/>
        <w:rPr>
          <w:b/>
          <w:bCs/>
          <w:sz w:val="28"/>
          <w:szCs w:val="28"/>
        </w:rPr>
      </w:pPr>
      <w:r>
        <w:rPr>
          <w:b/>
          <w:bCs/>
          <w:sz w:val="28"/>
          <w:szCs w:val="28"/>
        </w:rPr>
        <w:t>JOB DESCRIPTION</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05"/>
      </w:tblGrid>
      <w:tr w:rsidR="006C5FB5" w:rsidRPr="00A3597E" w14:paraId="71907F0D" w14:textId="77777777" w:rsidTr="00840D20">
        <w:trPr>
          <w:trHeight w:val="294"/>
          <w:jc w:val="center"/>
        </w:trPr>
        <w:tc>
          <w:tcPr>
            <w:tcW w:w="1951" w:type="dxa"/>
          </w:tcPr>
          <w:p w14:paraId="64FC8E12" w14:textId="77777777" w:rsidR="006C5FB5" w:rsidRPr="00DA4DE2" w:rsidRDefault="006C5FB5" w:rsidP="00840D20">
            <w:pPr>
              <w:pStyle w:val="Subtitle"/>
              <w:rPr>
                <w:rFonts w:ascii="Calibri" w:hAnsi="Calibri" w:cs="Calibri"/>
                <w:sz w:val="22"/>
                <w:szCs w:val="22"/>
              </w:rPr>
            </w:pPr>
            <w:r w:rsidRPr="00DA4DE2">
              <w:rPr>
                <w:rFonts w:ascii="Calibri" w:hAnsi="Calibri" w:cs="Calibri"/>
                <w:sz w:val="22"/>
                <w:szCs w:val="22"/>
              </w:rPr>
              <w:t>JOB TITLE</w:t>
            </w:r>
          </w:p>
        </w:tc>
        <w:tc>
          <w:tcPr>
            <w:tcW w:w="8505" w:type="dxa"/>
          </w:tcPr>
          <w:p w14:paraId="47E32F0A" w14:textId="2C724868" w:rsidR="006C5FB5" w:rsidRPr="00DA4DE2" w:rsidRDefault="006C5FB5" w:rsidP="00840D20">
            <w:pPr>
              <w:pStyle w:val="Subtitle"/>
              <w:rPr>
                <w:rFonts w:ascii="Calibri" w:hAnsi="Calibri" w:cs="Calibri"/>
                <w:sz w:val="22"/>
                <w:szCs w:val="22"/>
              </w:rPr>
            </w:pPr>
            <w:bookmarkStart w:id="0" w:name="_Hlk106803934"/>
            <w:r w:rsidRPr="006C5FB5">
              <w:rPr>
                <w:rFonts w:ascii="Calibri" w:hAnsi="Calibri" w:cs="Calibri"/>
                <w:sz w:val="22"/>
                <w:szCs w:val="22"/>
              </w:rPr>
              <w:t>Forest School Practitioner – Boro Active Explores</w:t>
            </w:r>
            <w:bookmarkEnd w:id="0"/>
          </w:p>
        </w:tc>
      </w:tr>
      <w:tr w:rsidR="006C5FB5" w:rsidRPr="00A3597E" w14:paraId="286C53FE" w14:textId="77777777" w:rsidTr="00840D20">
        <w:trPr>
          <w:trHeight w:val="294"/>
          <w:jc w:val="center"/>
        </w:trPr>
        <w:tc>
          <w:tcPr>
            <w:tcW w:w="1951" w:type="dxa"/>
          </w:tcPr>
          <w:p w14:paraId="4F670F8E" w14:textId="77777777" w:rsidR="006C5FB5" w:rsidRPr="00DA4DE2" w:rsidRDefault="006C5FB5" w:rsidP="00840D20">
            <w:pPr>
              <w:pStyle w:val="Subtitle"/>
              <w:rPr>
                <w:rFonts w:ascii="Calibri" w:hAnsi="Calibri" w:cs="Calibri"/>
                <w:sz w:val="22"/>
                <w:szCs w:val="22"/>
              </w:rPr>
            </w:pPr>
            <w:r w:rsidRPr="00DA4DE2">
              <w:rPr>
                <w:rFonts w:ascii="Calibri" w:hAnsi="Calibri" w:cs="Calibri"/>
                <w:sz w:val="22"/>
                <w:szCs w:val="22"/>
              </w:rPr>
              <w:t>SALARY BAND</w:t>
            </w:r>
          </w:p>
        </w:tc>
        <w:tc>
          <w:tcPr>
            <w:tcW w:w="8505" w:type="dxa"/>
          </w:tcPr>
          <w:p w14:paraId="3FCCA1EA" w14:textId="69B2929B" w:rsidR="006C5FB5" w:rsidRPr="00DA4DE2" w:rsidRDefault="006C5FB5" w:rsidP="00840D20">
            <w:pPr>
              <w:pStyle w:val="Subtitle"/>
              <w:rPr>
                <w:rFonts w:ascii="Calibri" w:hAnsi="Calibri" w:cs="Calibri"/>
                <w:b w:val="0"/>
                <w:sz w:val="22"/>
                <w:szCs w:val="22"/>
              </w:rPr>
            </w:pPr>
            <w:r w:rsidRPr="00DA4DE2">
              <w:rPr>
                <w:rFonts w:ascii="Calibri" w:hAnsi="Calibri" w:cs="Calibri"/>
                <w:b w:val="0"/>
                <w:sz w:val="22"/>
                <w:szCs w:val="22"/>
              </w:rPr>
              <w:t xml:space="preserve">MEC Band </w:t>
            </w:r>
            <w:r>
              <w:rPr>
                <w:rFonts w:ascii="Calibri" w:hAnsi="Calibri" w:cs="Calibri"/>
                <w:b w:val="0"/>
                <w:sz w:val="22"/>
                <w:szCs w:val="22"/>
              </w:rPr>
              <w:t>8</w:t>
            </w:r>
            <w:r w:rsidRPr="00DA4DE2">
              <w:rPr>
                <w:rFonts w:ascii="Calibri" w:hAnsi="Calibri" w:cs="Calibri"/>
                <w:b w:val="0"/>
                <w:sz w:val="22"/>
                <w:szCs w:val="22"/>
              </w:rPr>
              <w:t xml:space="preserve"> </w:t>
            </w:r>
            <w:r w:rsidR="0079667C" w:rsidRPr="0079667C">
              <w:rPr>
                <w:rFonts w:ascii="Calibri" w:hAnsi="Calibri" w:cs="Calibri"/>
                <w:b w:val="0"/>
                <w:sz w:val="22"/>
                <w:szCs w:val="22"/>
              </w:rPr>
              <w:t>£22,009 to £23,702</w:t>
            </w:r>
            <w:r w:rsidRPr="00DA4DE2">
              <w:rPr>
                <w:rFonts w:ascii="Calibri" w:hAnsi="Calibri" w:cs="Calibri"/>
                <w:b w:val="0"/>
                <w:sz w:val="22"/>
                <w:szCs w:val="22"/>
              </w:rPr>
              <w:t>)</w:t>
            </w:r>
            <w:r>
              <w:rPr>
                <w:rFonts w:ascii="Calibri" w:hAnsi="Calibri" w:cs="Calibri"/>
                <w:b w:val="0"/>
                <w:sz w:val="22"/>
                <w:szCs w:val="22"/>
              </w:rPr>
              <w:t xml:space="preserve"> Pro Rata</w:t>
            </w:r>
          </w:p>
        </w:tc>
      </w:tr>
      <w:tr w:rsidR="006C5FB5" w:rsidRPr="00A3597E" w14:paraId="229E32B2" w14:textId="77777777" w:rsidTr="00840D20">
        <w:trPr>
          <w:trHeight w:val="294"/>
          <w:jc w:val="center"/>
        </w:trPr>
        <w:tc>
          <w:tcPr>
            <w:tcW w:w="1951" w:type="dxa"/>
          </w:tcPr>
          <w:p w14:paraId="5EDF03C6" w14:textId="77777777" w:rsidR="006C5FB5" w:rsidRPr="00DA4DE2" w:rsidRDefault="006C5FB5" w:rsidP="00840D20">
            <w:pPr>
              <w:pStyle w:val="Subtitle"/>
              <w:rPr>
                <w:rFonts w:ascii="Calibri" w:hAnsi="Calibri" w:cs="Calibri"/>
                <w:sz w:val="22"/>
                <w:szCs w:val="22"/>
              </w:rPr>
            </w:pPr>
            <w:r w:rsidRPr="00DA4DE2">
              <w:rPr>
                <w:rFonts w:ascii="Calibri" w:hAnsi="Calibri" w:cs="Calibri"/>
                <w:sz w:val="22"/>
                <w:szCs w:val="22"/>
              </w:rPr>
              <w:t>HOURS</w:t>
            </w:r>
          </w:p>
        </w:tc>
        <w:tc>
          <w:tcPr>
            <w:tcW w:w="8505" w:type="dxa"/>
          </w:tcPr>
          <w:p w14:paraId="2CA0AE3A" w14:textId="5B7809B5" w:rsidR="006C5FB5" w:rsidRDefault="006C5FB5" w:rsidP="00840D20">
            <w:pPr>
              <w:rPr>
                <w:rFonts w:ascii="Calibri" w:hAnsi="Calibri" w:cs="Calibri"/>
              </w:rPr>
            </w:pPr>
            <w:r>
              <w:rPr>
                <w:rFonts w:ascii="Calibri" w:hAnsi="Calibri" w:cs="Calibri"/>
              </w:rPr>
              <w:t>15</w:t>
            </w:r>
            <w:r w:rsidRPr="00DA4DE2">
              <w:rPr>
                <w:rFonts w:ascii="Calibri" w:hAnsi="Calibri" w:cs="Calibri"/>
              </w:rPr>
              <w:t xml:space="preserve"> hours </w:t>
            </w:r>
            <w:r>
              <w:rPr>
                <w:rFonts w:ascii="Calibri" w:hAnsi="Calibri" w:cs="Calibri"/>
              </w:rPr>
              <w:t xml:space="preserve">(2 days) </w:t>
            </w:r>
            <w:r w:rsidRPr="00DA4DE2">
              <w:rPr>
                <w:rFonts w:ascii="Calibri" w:hAnsi="Calibri" w:cs="Calibri"/>
              </w:rPr>
              <w:t>per week</w:t>
            </w:r>
          </w:p>
          <w:p w14:paraId="2B48C51B" w14:textId="55AD01FF" w:rsidR="006C5FB5" w:rsidRPr="00DA4DE2" w:rsidRDefault="007C04C7" w:rsidP="00840D20">
            <w:pPr>
              <w:rPr>
                <w:rFonts w:ascii="Calibri" w:hAnsi="Calibri" w:cs="Calibri"/>
              </w:rPr>
            </w:pPr>
            <w:r w:rsidRPr="007C04C7">
              <w:rPr>
                <w:rFonts w:ascii="Calibri" w:hAnsi="Calibri" w:cs="Calibri"/>
              </w:rPr>
              <w:t>1-year</w:t>
            </w:r>
            <w:r w:rsidR="006C5FB5">
              <w:rPr>
                <w:rFonts w:ascii="Calibri" w:hAnsi="Calibri" w:cs="Calibri"/>
              </w:rPr>
              <w:t xml:space="preserve"> fixed term contract</w:t>
            </w:r>
          </w:p>
          <w:p w14:paraId="21BE7514" w14:textId="77777777" w:rsidR="006C5FB5" w:rsidRPr="00DA4DE2" w:rsidRDefault="006C5FB5" w:rsidP="00840D20">
            <w:pPr>
              <w:rPr>
                <w:rFonts w:ascii="Calibri" w:hAnsi="Calibri" w:cs="Calibri"/>
              </w:rPr>
            </w:pPr>
            <w:r w:rsidRPr="00DA4DE2">
              <w:rPr>
                <w:rFonts w:ascii="Calibri" w:hAnsi="Calibri" w:cs="Calibri"/>
              </w:rPr>
              <w:t xml:space="preserve">Work outside normal office hours </w:t>
            </w:r>
            <w:r>
              <w:rPr>
                <w:rFonts w:ascii="Calibri" w:hAnsi="Calibri" w:cs="Calibri"/>
              </w:rPr>
              <w:t xml:space="preserve">may </w:t>
            </w:r>
            <w:r w:rsidRPr="00DA4DE2">
              <w:rPr>
                <w:rFonts w:ascii="Calibri" w:hAnsi="Calibri" w:cs="Calibri"/>
              </w:rPr>
              <w:t>be required for which time off in lieu will be granted.</w:t>
            </w:r>
          </w:p>
        </w:tc>
      </w:tr>
      <w:tr w:rsidR="006C5FB5" w:rsidRPr="00A3597E" w14:paraId="7B1E4B78" w14:textId="77777777" w:rsidTr="00840D20">
        <w:trPr>
          <w:trHeight w:val="311"/>
          <w:jc w:val="center"/>
        </w:trPr>
        <w:tc>
          <w:tcPr>
            <w:tcW w:w="1951" w:type="dxa"/>
          </w:tcPr>
          <w:p w14:paraId="2A0B9382" w14:textId="77777777" w:rsidR="006C5FB5" w:rsidRPr="00DA4DE2" w:rsidRDefault="006C5FB5" w:rsidP="00840D20">
            <w:pPr>
              <w:pStyle w:val="Subtitle"/>
              <w:rPr>
                <w:rFonts w:ascii="Calibri" w:hAnsi="Calibri" w:cs="Calibri"/>
                <w:sz w:val="22"/>
                <w:szCs w:val="22"/>
              </w:rPr>
            </w:pPr>
            <w:r w:rsidRPr="00DA4DE2">
              <w:rPr>
                <w:rFonts w:ascii="Calibri" w:hAnsi="Calibri" w:cs="Calibri"/>
                <w:sz w:val="22"/>
                <w:szCs w:val="22"/>
              </w:rPr>
              <w:t>RESPONSIBLE TO</w:t>
            </w:r>
          </w:p>
        </w:tc>
        <w:tc>
          <w:tcPr>
            <w:tcW w:w="8505" w:type="dxa"/>
          </w:tcPr>
          <w:p w14:paraId="1926A896" w14:textId="77777777" w:rsidR="006C5FB5" w:rsidRPr="00DA4DE2" w:rsidRDefault="006C5FB5" w:rsidP="00840D20">
            <w:pPr>
              <w:pStyle w:val="Subtitle"/>
              <w:rPr>
                <w:rFonts w:ascii="Calibri" w:hAnsi="Calibri" w:cs="Calibri"/>
                <w:b w:val="0"/>
                <w:sz w:val="22"/>
                <w:szCs w:val="22"/>
              </w:rPr>
            </w:pPr>
            <w:r>
              <w:rPr>
                <w:rFonts w:ascii="Calibri" w:hAnsi="Calibri" w:cs="Calibri"/>
                <w:b w:val="0"/>
                <w:sz w:val="22"/>
                <w:szCs w:val="22"/>
              </w:rPr>
              <w:t>Senior Projects Manager</w:t>
            </w:r>
          </w:p>
        </w:tc>
      </w:tr>
      <w:tr w:rsidR="006C5FB5" w:rsidRPr="00A3597E" w14:paraId="25E6D383" w14:textId="77777777" w:rsidTr="00840D20">
        <w:trPr>
          <w:trHeight w:val="311"/>
          <w:jc w:val="center"/>
        </w:trPr>
        <w:tc>
          <w:tcPr>
            <w:tcW w:w="1951" w:type="dxa"/>
          </w:tcPr>
          <w:p w14:paraId="544237A6" w14:textId="77777777" w:rsidR="006C5FB5" w:rsidRPr="00DA4DE2" w:rsidRDefault="006C5FB5" w:rsidP="00840D20">
            <w:pPr>
              <w:pStyle w:val="Subtitle"/>
              <w:rPr>
                <w:rFonts w:ascii="Calibri" w:hAnsi="Calibri" w:cs="Calibri"/>
                <w:sz w:val="22"/>
                <w:szCs w:val="22"/>
              </w:rPr>
            </w:pPr>
            <w:r w:rsidRPr="00DA4DE2">
              <w:rPr>
                <w:rFonts w:ascii="Calibri" w:hAnsi="Calibri" w:cs="Calibri"/>
                <w:sz w:val="22"/>
                <w:szCs w:val="22"/>
              </w:rPr>
              <w:t>RESPONSIBLE FOR</w:t>
            </w:r>
          </w:p>
        </w:tc>
        <w:tc>
          <w:tcPr>
            <w:tcW w:w="8505" w:type="dxa"/>
          </w:tcPr>
          <w:p w14:paraId="0B5DBB4B" w14:textId="77777777" w:rsidR="006C5FB5" w:rsidRPr="00DA4DE2" w:rsidRDefault="006C5FB5" w:rsidP="00840D20">
            <w:pPr>
              <w:pStyle w:val="Subtitle"/>
              <w:rPr>
                <w:rFonts w:ascii="Calibri" w:hAnsi="Calibri" w:cs="Calibri"/>
                <w:b w:val="0"/>
                <w:sz w:val="22"/>
                <w:szCs w:val="22"/>
              </w:rPr>
            </w:pPr>
            <w:r>
              <w:rPr>
                <w:rFonts w:ascii="Calibri" w:hAnsi="Calibri" w:cs="Calibri"/>
                <w:b w:val="0"/>
                <w:sz w:val="22"/>
                <w:szCs w:val="22"/>
              </w:rPr>
              <w:t>N/A</w:t>
            </w:r>
          </w:p>
        </w:tc>
      </w:tr>
      <w:tr w:rsidR="006C5FB5" w:rsidRPr="00A3597E" w14:paraId="690B4296" w14:textId="77777777" w:rsidTr="00840D20">
        <w:trPr>
          <w:trHeight w:val="294"/>
          <w:jc w:val="center"/>
        </w:trPr>
        <w:tc>
          <w:tcPr>
            <w:tcW w:w="1951" w:type="dxa"/>
          </w:tcPr>
          <w:p w14:paraId="234D02F6" w14:textId="77777777" w:rsidR="006C5FB5" w:rsidRPr="00DA4DE2" w:rsidRDefault="006C5FB5" w:rsidP="00840D20">
            <w:pPr>
              <w:pStyle w:val="Subtitle"/>
              <w:rPr>
                <w:rFonts w:ascii="Calibri" w:hAnsi="Calibri" w:cs="Calibri"/>
                <w:sz w:val="22"/>
                <w:szCs w:val="22"/>
              </w:rPr>
            </w:pPr>
            <w:r w:rsidRPr="00DA4DE2">
              <w:rPr>
                <w:rFonts w:ascii="Calibri" w:hAnsi="Calibri" w:cs="Calibri"/>
                <w:sz w:val="22"/>
                <w:szCs w:val="22"/>
              </w:rPr>
              <w:t>LOCATION</w:t>
            </w:r>
          </w:p>
        </w:tc>
        <w:tc>
          <w:tcPr>
            <w:tcW w:w="8505" w:type="dxa"/>
          </w:tcPr>
          <w:p w14:paraId="5C775DF3" w14:textId="77777777" w:rsidR="006C5FB5" w:rsidRPr="00DA4DE2" w:rsidRDefault="006C5FB5" w:rsidP="00840D20">
            <w:pPr>
              <w:pStyle w:val="Subtitle"/>
              <w:rPr>
                <w:rFonts w:ascii="Calibri" w:hAnsi="Calibri" w:cs="Calibri"/>
                <w:b w:val="0"/>
                <w:sz w:val="22"/>
                <w:szCs w:val="22"/>
              </w:rPr>
            </w:pPr>
            <w:r w:rsidRPr="00DA4DE2">
              <w:rPr>
                <w:rFonts w:ascii="Calibri" w:hAnsi="Calibri" w:cs="Calibri"/>
                <w:b w:val="0"/>
                <w:sz w:val="22"/>
                <w:szCs w:val="22"/>
              </w:rPr>
              <w:t>MEC, Sandy Flatts Lane, Acklam, Middlesbrough</w:t>
            </w:r>
            <w:r>
              <w:rPr>
                <w:rFonts w:ascii="Calibri" w:hAnsi="Calibri" w:cs="Calibri"/>
                <w:b w:val="0"/>
                <w:sz w:val="22"/>
                <w:szCs w:val="22"/>
              </w:rPr>
              <w:t>,</w:t>
            </w:r>
            <w:r w:rsidRPr="00DA4DE2">
              <w:rPr>
                <w:rFonts w:ascii="Calibri" w:hAnsi="Calibri" w:cs="Calibri"/>
                <w:b w:val="0"/>
                <w:sz w:val="22"/>
                <w:szCs w:val="22"/>
              </w:rPr>
              <w:t xml:space="preserve"> TS5 7YN</w:t>
            </w:r>
            <w:r>
              <w:rPr>
                <w:rFonts w:ascii="Calibri" w:hAnsi="Calibri" w:cs="Calibri"/>
                <w:b w:val="0"/>
                <w:sz w:val="22"/>
                <w:szCs w:val="22"/>
              </w:rPr>
              <w:t>.</w:t>
            </w:r>
          </w:p>
          <w:p w14:paraId="6A5C1129" w14:textId="77777777" w:rsidR="006C5FB5" w:rsidRPr="00DA4DE2" w:rsidRDefault="006C5FB5" w:rsidP="00840D20">
            <w:pPr>
              <w:pStyle w:val="Subtitle"/>
              <w:rPr>
                <w:rFonts w:ascii="Calibri" w:hAnsi="Calibri" w:cs="Calibri"/>
                <w:b w:val="0"/>
                <w:sz w:val="22"/>
                <w:szCs w:val="22"/>
              </w:rPr>
            </w:pPr>
            <w:r w:rsidRPr="00DA4DE2">
              <w:rPr>
                <w:rFonts w:ascii="Calibri" w:hAnsi="Calibri" w:cs="Calibri"/>
                <w:b w:val="0"/>
                <w:sz w:val="22"/>
                <w:szCs w:val="22"/>
              </w:rPr>
              <w:t>Travel around the local area will be required as may travel in the UK f</w:t>
            </w:r>
            <w:r>
              <w:rPr>
                <w:rFonts w:ascii="Calibri" w:hAnsi="Calibri" w:cs="Calibri"/>
                <w:b w:val="0"/>
                <w:sz w:val="22"/>
                <w:szCs w:val="22"/>
              </w:rPr>
              <w:t>ro</w:t>
            </w:r>
            <w:r w:rsidRPr="00DA4DE2">
              <w:rPr>
                <w:rFonts w:ascii="Calibri" w:hAnsi="Calibri" w:cs="Calibri"/>
                <w:b w:val="0"/>
                <w:sz w:val="22"/>
                <w:szCs w:val="22"/>
              </w:rPr>
              <w:t>m time to time.</w:t>
            </w:r>
          </w:p>
        </w:tc>
      </w:tr>
      <w:tr w:rsidR="006C5FB5" w:rsidRPr="00A3597E" w14:paraId="676F8443" w14:textId="77777777" w:rsidTr="00840D20">
        <w:trPr>
          <w:trHeight w:val="433"/>
          <w:jc w:val="center"/>
        </w:trPr>
        <w:tc>
          <w:tcPr>
            <w:tcW w:w="1951" w:type="dxa"/>
          </w:tcPr>
          <w:p w14:paraId="70065586" w14:textId="77777777" w:rsidR="006C5FB5" w:rsidRPr="00DA4DE2" w:rsidRDefault="006C5FB5" w:rsidP="00840D20">
            <w:pPr>
              <w:pStyle w:val="Subtitle"/>
              <w:rPr>
                <w:rFonts w:ascii="Calibri" w:hAnsi="Calibri" w:cs="Calibri"/>
                <w:sz w:val="22"/>
                <w:szCs w:val="22"/>
              </w:rPr>
            </w:pPr>
            <w:r w:rsidRPr="00DA4DE2">
              <w:rPr>
                <w:rFonts w:ascii="Calibri" w:hAnsi="Calibri" w:cs="Calibri"/>
                <w:sz w:val="22"/>
                <w:szCs w:val="22"/>
              </w:rPr>
              <w:t>JOB PURPOSE</w:t>
            </w:r>
          </w:p>
        </w:tc>
        <w:tc>
          <w:tcPr>
            <w:tcW w:w="8505" w:type="dxa"/>
          </w:tcPr>
          <w:p w14:paraId="3E0BD823" w14:textId="74CC6BEE" w:rsidR="006C5FB5" w:rsidRPr="00DA4DE2" w:rsidRDefault="006C5FB5" w:rsidP="00840D20">
            <w:pPr>
              <w:rPr>
                <w:rFonts w:ascii="Calibri" w:hAnsi="Calibri"/>
              </w:rPr>
            </w:pPr>
            <w:r w:rsidRPr="00DA4DE2">
              <w:rPr>
                <w:rFonts w:ascii="Calibri" w:hAnsi="Calibri"/>
              </w:rPr>
              <w:t>To deliver</w:t>
            </w:r>
            <w:r>
              <w:rPr>
                <w:rFonts w:ascii="Calibri" w:hAnsi="Calibri"/>
              </w:rPr>
              <w:t xml:space="preserve"> the </w:t>
            </w:r>
            <w:r w:rsidR="007F2CF6" w:rsidRPr="006C5FB5">
              <w:rPr>
                <w:rFonts w:ascii="Calibri" w:hAnsi="Calibri" w:cs="Calibri"/>
              </w:rPr>
              <w:t>Boro Active Explores</w:t>
            </w:r>
            <w:r w:rsidR="007F2CF6">
              <w:rPr>
                <w:rFonts w:ascii="Calibri" w:hAnsi="Calibri"/>
              </w:rPr>
              <w:t xml:space="preserve"> </w:t>
            </w:r>
            <w:r>
              <w:rPr>
                <w:rFonts w:ascii="Calibri" w:hAnsi="Calibri"/>
              </w:rPr>
              <w:t>project</w:t>
            </w:r>
          </w:p>
        </w:tc>
      </w:tr>
    </w:tbl>
    <w:p w14:paraId="69650EFA" w14:textId="2A584774" w:rsidR="006C5FB5" w:rsidRDefault="006C5FB5" w:rsidP="00351A0B"/>
    <w:p w14:paraId="241D32C1" w14:textId="3E1E1DBE" w:rsidR="002B690D" w:rsidRDefault="007F2CF6" w:rsidP="00351A0B">
      <w:bookmarkStart w:id="1" w:name="_Hlk106801209"/>
      <w:r w:rsidRPr="007F2CF6">
        <w:rPr>
          <w:b/>
          <w:bCs/>
        </w:rPr>
        <w:t>Boro Active Explorers</w:t>
      </w:r>
      <w:r w:rsidRPr="007F2CF6">
        <w:t xml:space="preserve"> is </w:t>
      </w:r>
      <w:r>
        <w:t>an</w:t>
      </w:r>
      <w:r w:rsidRPr="007F2CF6">
        <w:t xml:space="preserve"> initiative to engage </w:t>
      </w:r>
      <w:r>
        <w:t xml:space="preserve">children, families, </w:t>
      </w:r>
      <w:proofErr w:type="gramStart"/>
      <w:r>
        <w:t>schools</w:t>
      </w:r>
      <w:proofErr w:type="gramEnd"/>
      <w:r>
        <w:t xml:space="preserve"> and </w:t>
      </w:r>
      <w:r w:rsidRPr="007F2CF6">
        <w:t>communities with their local environment, increasing physical activity</w:t>
      </w:r>
      <w:r w:rsidR="00DB645F">
        <w:t xml:space="preserve">, </w:t>
      </w:r>
      <w:r w:rsidRPr="007F2CF6">
        <w:t>improving mental-wellbeing</w:t>
      </w:r>
      <w:r>
        <w:t xml:space="preserve"> and </w:t>
      </w:r>
      <w:r w:rsidRPr="007F2CF6">
        <w:t>reconnect</w:t>
      </w:r>
      <w:r w:rsidR="00DB645F">
        <w:t>ing them</w:t>
      </w:r>
      <w:r w:rsidRPr="007F2CF6">
        <w:t xml:space="preserve"> </w:t>
      </w:r>
      <w:r>
        <w:t xml:space="preserve">with the natural environment </w:t>
      </w:r>
      <w:r w:rsidRPr="007F2CF6">
        <w:t xml:space="preserve">through outdoor learning.  </w:t>
      </w:r>
      <w:r w:rsidR="00DB645F" w:rsidRPr="00DB645F">
        <w:t xml:space="preserve">Forest Schools offers a unique and exciting way to deliver and complement learning in the outdoors, </w:t>
      </w:r>
      <w:r w:rsidR="00DB645F">
        <w:t>as well as</w:t>
      </w:r>
      <w:r w:rsidR="00DB645F" w:rsidRPr="00DB645F">
        <w:t xml:space="preserve"> building social and life skills and increasing physical activity. </w:t>
      </w:r>
    </w:p>
    <w:bookmarkEnd w:id="1"/>
    <w:p w14:paraId="3E1A7DB5" w14:textId="77777777" w:rsidR="00925217" w:rsidRDefault="00925217" w:rsidP="00DD6464">
      <w:pPr>
        <w:pStyle w:val="Heading1"/>
        <w:rPr>
          <w:rFonts w:ascii="Calibri" w:hAnsi="Calibri" w:cs="Calibri"/>
        </w:rPr>
      </w:pPr>
    </w:p>
    <w:p w14:paraId="6972B14D" w14:textId="16290110" w:rsidR="00DD6464" w:rsidRPr="00A3597E" w:rsidRDefault="00DD6464" w:rsidP="00DD6464">
      <w:pPr>
        <w:pStyle w:val="Heading1"/>
        <w:rPr>
          <w:rFonts w:ascii="Calibri" w:hAnsi="Calibri" w:cs="Calibri"/>
        </w:rPr>
      </w:pPr>
      <w:r w:rsidRPr="00A3597E">
        <w:rPr>
          <w:rFonts w:ascii="Calibri" w:hAnsi="Calibri" w:cs="Calibri"/>
        </w:rPr>
        <w:t>MAIN DUTIES AND RESPONSIBILITIES</w:t>
      </w:r>
    </w:p>
    <w:p w14:paraId="3D962BA8" w14:textId="35EAF11A" w:rsidR="00AE3F7E" w:rsidRDefault="00D10DBC" w:rsidP="00AE3F7E">
      <w:pPr>
        <w:pStyle w:val="ListParagraph"/>
        <w:numPr>
          <w:ilvl w:val="0"/>
          <w:numId w:val="4"/>
        </w:numPr>
        <w:spacing w:after="0"/>
        <w:ind w:left="357" w:hanging="357"/>
      </w:pPr>
      <w:r w:rsidRPr="00C273B5">
        <w:rPr>
          <w:rFonts w:ascii="Calibri" w:hAnsi="Calibri"/>
        </w:rPr>
        <w:t xml:space="preserve">To take day to day responsibility for the </w:t>
      </w:r>
      <w:r>
        <w:rPr>
          <w:rFonts w:ascii="Calibri" w:hAnsi="Calibri"/>
        </w:rPr>
        <w:t>delivery</w:t>
      </w:r>
      <w:r w:rsidRPr="00C273B5">
        <w:rPr>
          <w:rFonts w:ascii="Calibri" w:hAnsi="Calibri"/>
        </w:rPr>
        <w:t xml:space="preserve"> of the </w:t>
      </w:r>
      <w:r>
        <w:rPr>
          <w:rFonts w:ascii="Calibri" w:hAnsi="Calibri"/>
        </w:rPr>
        <w:t>Forest Schools aspect of Boro Active Explorers, p</w:t>
      </w:r>
      <w:r w:rsidR="00AE3F7E">
        <w:t>lan</w:t>
      </w:r>
      <w:r>
        <w:t>ning</w:t>
      </w:r>
      <w:r w:rsidR="000311D6">
        <w:t xml:space="preserve">, </w:t>
      </w:r>
      <w:proofErr w:type="gramStart"/>
      <w:r w:rsidR="000311D6">
        <w:t>leading</w:t>
      </w:r>
      <w:proofErr w:type="gramEnd"/>
      <w:r w:rsidR="00AE3F7E">
        <w:t xml:space="preserve"> and deliver</w:t>
      </w:r>
      <w:r>
        <w:t>ing</w:t>
      </w:r>
      <w:r w:rsidR="00AE3F7E">
        <w:t xml:space="preserve"> session</w:t>
      </w:r>
      <w:r>
        <w:t xml:space="preserve">s </w:t>
      </w:r>
      <w:r w:rsidRPr="00C273B5">
        <w:rPr>
          <w:rFonts w:ascii="Calibri" w:hAnsi="Calibri"/>
        </w:rPr>
        <w:t>to ensure that the identified outcomes are met.</w:t>
      </w:r>
    </w:p>
    <w:p w14:paraId="141E4B62" w14:textId="0B3F90A6" w:rsidR="00D10DBC" w:rsidRPr="00562E09" w:rsidRDefault="00AE3F7E" w:rsidP="00562E09">
      <w:pPr>
        <w:pStyle w:val="ListParagraph"/>
        <w:numPr>
          <w:ilvl w:val="0"/>
          <w:numId w:val="4"/>
        </w:numPr>
        <w:spacing w:after="0"/>
        <w:ind w:left="357" w:hanging="357"/>
      </w:pPr>
      <w:r>
        <w:t xml:space="preserve">Liaise and work in partnership with </w:t>
      </w:r>
      <w:r w:rsidR="00D10DBC">
        <w:t>a</w:t>
      </w:r>
      <w:r>
        <w:t xml:space="preserve"> range of stakeholders to develop strong working relationships</w:t>
      </w:r>
      <w:r w:rsidR="00D10DBC">
        <w:t xml:space="preserve"> to achieve shared aims</w:t>
      </w:r>
      <w:r w:rsidR="00562E09" w:rsidRPr="00562E09">
        <w:rPr>
          <w:rFonts w:cs="Arial"/>
        </w:rPr>
        <w:t xml:space="preserve"> </w:t>
      </w:r>
      <w:r w:rsidR="00562E09">
        <w:rPr>
          <w:rFonts w:cs="Arial"/>
        </w:rPr>
        <w:t>and look to expand partnerships</w:t>
      </w:r>
      <w:r w:rsidR="00D10DBC">
        <w:t>.</w:t>
      </w:r>
    </w:p>
    <w:p w14:paraId="72B6C4EC" w14:textId="77777777" w:rsidR="000311D6" w:rsidRPr="000311D6" w:rsidRDefault="000311D6" w:rsidP="00DD6464">
      <w:pPr>
        <w:pStyle w:val="ListParagraph"/>
        <w:numPr>
          <w:ilvl w:val="0"/>
          <w:numId w:val="4"/>
        </w:numPr>
        <w:spacing w:after="0" w:line="240" w:lineRule="auto"/>
        <w:rPr>
          <w:rFonts w:cs="Arial"/>
        </w:rPr>
      </w:pPr>
      <w:r>
        <w:t xml:space="preserve">Work with other BAE practitioners, actively recruit and promote Boro Active Explorers to develop a strong Forest School and Outdoor Learning program. </w:t>
      </w:r>
    </w:p>
    <w:p w14:paraId="4D871E94" w14:textId="3FA9DE02" w:rsidR="00DD6464" w:rsidRPr="00D85067" w:rsidRDefault="00DD6464" w:rsidP="00DD6464">
      <w:pPr>
        <w:pStyle w:val="ListParagraph"/>
        <w:numPr>
          <w:ilvl w:val="0"/>
          <w:numId w:val="4"/>
        </w:numPr>
        <w:spacing w:after="0" w:line="240" w:lineRule="auto"/>
        <w:rPr>
          <w:rFonts w:cs="Arial"/>
        </w:rPr>
      </w:pPr>
      <w:r w:rsidRPr="00D85067">
        <w:rPr>
          <w:rFonts w:cs="Arial"/>
        </w:rPr>
        <w:t xml:space="preserve">Keep records of all activity undertaken and participant engagement to </w:t>
      </w:r>
      <w:r w:rsidRPr="00D85067">
        <w:rPr>
          <w:rFonts w:cs="Calibri"/>
        </w:rPr>
        <w:t xml:space="preserve">assist in project evaluation and </w:t>
      </w:r>
      <w:r>
        <w:rPr>
          <w:rFonts w:cs="Calibri"/>
        </w:rPr>
        <w:t>contribute to</w:t>
      </w:r>
      <w:r w:rsidRPr="00D85067">
        <w:rPr>
          <w:rFonts w:cs="Calibri"/>
        </w:rPr>
        <w:t xml:space="preserve"> the preparation of reports</w:t>
      </w:r>
      <w:r w:rsidRPr="00D85067">
        <w:rPr>
          <w:rFonts w:cs="Arial"/>
        </w:rPr>
        <w:t>.</w:t>
      </w:r>
    </w:p>
    <w:p w14:paraId="53ACEC54" w14:textId="2962C813" w:rsidR="00DD6464" w:rsidRPr="00726B79" w:rsidRDefault="00925217" w:rsidP="00DD6464">
      <w:pPr>
        <w:pStyle w:val="ListParagraph"/>
        <w:numPr>
          <w:ilvl w:val="0"/>
          <w:numId w:val="4"/>
        </w:numPr>
        <w:spacing w:after="0" w:line="240" w:lineRule="auto"/>
        <w:rPr>
          <w:rFonts w:cs="Arial"/>
        </w:rPr>
      </w:pPr>
      <w:r>
        <w:rPr>
          <w:rFonts w:cs="Arial"/>
        </w:rPr>
        <w:t xml:space="preserve">Create and continually update dynamic Risk Assessments </w:t>
      </w:r>
      <w:r w:rsidR="00DD6464" w:rsidRPr="00726B79">
        <w:rPr>
          <w:rFonts w:cs="Arial"/>
        </w:rPr>
        <w:t>To ensure the safety and well-being of all participants involved in the programme, ensuring that appropriate risk assessments, safety checks have been undertaken and all appropriate policies complied with.</w:t>
      </w:r>
    </w:p>
    <w:p w14:paraId="2BF3472E" w14:textId="77777777" w:rsidR="00DD6464" w:rsidRPr="00711F59" w:rsidRDefault="00DD6464" w:rsidP="00DD6464">
      <w:pPr>
        <w:pStyle w:val="ListParagraph"/>
        <w:numPr>
          <w:ilvl w:val="0"/>
          <w:numId w:val="4"/>
        </w:numPr>
        <w:spacing w:after="0" w:line="240" w:lineRule="auto"/>
        <w:rPr>
          <w:rFonts w:cs="Arial"/>
        </w:rPr>
      </w:pPr>
      <w:r w:rsidRPr="002D5782">
        <w:rPr>
          <w:rFonts w:cs="Arial"/>
        </w:rPr>
        <w:t xml:space="preserve">Support MEC and project partners in communicating and disseminating progress and achievements of the projects through a variety of channels, including social media. </w:t>
      </w:r>
    </w:p>
    <w:p w14:paraId="74DEA42D" w14:textId="29D0D102" w:rsidR="00DD6464" w:rsidRDefault="00EC1D47" w:rsidP="002F0B8D">
      <w:pPr>
        <w:pStyle w:val="ListParagraph"/>
        <w:numPr>
          <w:ilvl w:val="0"/>
          <w:numId w:val="4"/>
        </w:numPr>
      </w:pPr>
      <w:r w:rsidRPr="00C76FE1">
        <w:t>Take responsibility for First Aid at MEC’s dedicated Forest School site, including delivery if needed and ensuring that all processes are followed</w:t>
      </w:r>
      <w:r w:rsidR="00C76FE1">
        <w:t xml:space="preserve"> and</w:t>
      </w:r>
      <w:r w:rsidRPr="00C76FE1">
        <w:t xml:space="preserve"> reported.</w:t>
      </w:r>
    </w:p>
    <w:p w14:paraId="4AEEF1FF" w14:textId="6FBE00F9" w:rsidR="00C76FE1" w:rsidRPr="00C76FE1" w:rsidRDefault="00C76FE1" w:rsidP="002F0B8D">
      <w:pPr>
        <w:pStyle w:val="ListParagraph"/>
        <w:numPr>
          <w:ilvl w:val="0"/>
          <w:numId w:val="4"/>
        </w:numPr>
      </w:pPr>
      <w:r>
        <w:t xml:space="preserve">Ensure that </w:t>
      </w:r>
      <w:r w:rsidR="003B7C23">
        <w:t xml:space="preserve">all Forest School equipment and the dedicated </w:t>
      </w:r>
      <w:r>
        <w:t xml:space="preserve">Forest School area at MEC </w:t>
      </w:r>
      <w:r w:rsidR="003B7C23">
        <w:t>are well-kept and</w:t>
      </w:r>
      <w:r>
        <w:t xml:space="preserve"> maintained</w:t>
      </w:r>
      <w:r w:rsidR="003B7C23">
        <w:t xml:space="preserve"> to a high standard.</w:t>
      </w:r>
    </w:p>
    <w:p w14:paraId="1C4D59F8" w14:textId="77777777" w:rsidR="00DD6464" w:rsidRPr="00C273B5" w:rsidRDefault="00DD6464" w:rsidP="00DD6464">
      <w:pPr>
        <w:ind w:right="-188"/>
        <w:rPr>
          <w:rFonts w:ascii="Calibri" w:hAnsi="Calibri" w:cs="Calibri"/>
        </w:rPr>
      </w:pPr>
      <w:r w:rsidRPr="00C273B5">
        <w:rPr>
          <w:rFonts w:ascii="Calibri" w:hAnsi="Calibri" w:cs="Calibri"/>
        </w:rPr>
        <w:t>In addition to these duties, all staff are expected to:</w:t>
      </w:r>
    </w:p>
    <w:p w14:paraId="5E81503D" w14:textId="77777777" w:rsidR="00DD6464" w:rsidRPr="00C273B5" w:rsidRDefault="00DD6464" w:rsidP="00DD6464">
      <w:pPr>
        <w:pStyle w:val="ListParagraph"/>
        <w:numPr>
          <w:ilvl w:val="0"/>
          <w:numId w:val="2"/>
        </w:numPr>
        <w:spacing w:after="0" w:line="240" w:lineRule="auto"/>
        <w:ind w:left="284" w:hanging="284"/>
        <w:rPr>
          <w:rFonts w:cs="Calibri"/>
        </w:rPr>
      </w:pPr>
      <w:r w:rsidRPr="00C273B5">
        <w:rPr>
          <w:rFonts w:cs="Calibri"/>
        </w:rPr>
        <w:t>Demonstrate and uphold MEC's core values: innovative; challenging; flexible; empowering, supportive; cooperative; inspirational; and adaptable.</w:t>
      </w:r>
    </w:p>
    <w:p w14:paraId="21F02980" w14:textId="77777777" w:rsidR="00DD6464" w:rsidRPr="00C273B5" w:rsidRDefault="00DD6464" w:rsidP="00DD6464">
      <w:pPr>
        <w:pStyle w:val="ListParagraph"/>
        <w:numPr>
          <w:ilvl w:val="0"/>
          <w:numId w:val="2"/>
        </w:numPr>
        <w:spacing w:after="0" w:line="240" w:lineRule="auto"/>
        <w:ind w:left="284" w:hanging="284"/>
        <w:rPr>
          <w:rFonts w:cs="Calibri"/>
          <w:b/>
        </w:rPr>
      </w:pPr>
      <w:r w:rsidRPr="00C273B5">
        <w:rPr>
          <w:rFonts w:cs="Calibri"/>
        </w:rPr>
        <w:t>Assist with other aspects of MEC’s work as appropriate and such other duties in keeping with the general aims of the post as may from time to time be determined by the Director.</w:t>
      </w:r>
    </w:p>
    <w:p w14:paraId="1574D836" w14:textId="77777777" w:rsidR="00DD6464" w:rsidRPr="00C273B5" w:rsidRDefault="00DD6464" w:rsidP="00DD6464">
      <w:pPr>
        <w:pStyle w:val="ListParagraph"/>
        <w:numPr>
          <w:ilvl w:val="0"/>
          <w:numId w:val="2"/>
        </w:numPr>
        <w:spacing w:after="0" w:line="240" w:lineRule="auto"/>
        <w:ind w:left="284" w:hanging="284"/>
        <w:rPr>
          <w:rFonts w:cs="Calibri"/>
          <w:b/>
        </w:rPr>
      </w:pPr>
      <w:r w:rsidRPr="00C273B5">
        <w:rPr>
          <w:rFonts w:cs="Calibri"/>
        </w:rPr>
        <w:t>Ensure that the requirements of the company’s Health and Safety policies and procedures are practised and observed.</w:t>
      </w:r>
    </w:p>
    <w:p w14:paraId="3E9758BF" w14:textId="77777777" w:rsidR="00DD6464" w:rsidRPr="00C273B5" w:rsidRDefault="00DD6464" w:rsidP="00DD6464">
      <w:pPr>
        <w:pStyle w:val="ListParagraph"/>
        <w:numPr>
          <w:ilvl w:val="0"/>
          <w:numId w:val="2"/>
        </w:numPr>
        <w:spacing w:after="0" w:line="240" w:lineRule="auto"/>
        <w:ind w:left="284" w:hanging="284"/>
        <w:rPr>
          <w:rFonts w:cs="Calibri"/>
          <w:b/>
        </w:rPr>
      </w:pPr>
      <w:r w:rsidRPr="00C273B5">
        <w:rPr>
          <w:rFonts w:cs="Calibri"/>
        </w:rPr>
        <w:t xml:space="preserve">Ensure that the requirements of the Company’s Equal Opportunities, Environment and Data Protection policies and procedures are practised and observed.  </w:t>
      </w:r>
    </w:p>
    <w:p w14:paraId="4F347C04" w14:textId="77777777" w:rsidR="00DD6464" w:rsidRPr="00C273B5" w:rsidRDefault="00DD6464" w:rsidP="00DD6464">
      <w:pPr>
        <w:pStyle w:val="ListParagraph"/>
        <w:numPr>
          <w:ilvl w:val="0"/>
          <w:numId w:val="2"/>
        </w:numPr>
        <w:spacing w:after="0" w:line="240" w:lineRule="auto"/>
        <w:ind w:left="284" w:hanging="284"/>
        <w:rPr>
          <w:rFonts w:cs="Calibri"/>
          <w:b/>
        </w:rPr>
      </w:pPr>
      <w:r w:rsidRPr="00C273B5">
        <w:rPr>
          <w:rFonts w:cs="Calibri"/>
        </w:rPr>
        <w:t xml:space="preserve">Attend training as required to continue to undertake and develop the role effectively. </w:t>
      </w:r>
    </w:p>
    <w:p w14:paraId="2B867D1F" w14:textId="77777777" w:rsidR="00DD6464" w:rsidRPr="00C273B5" w:rsidRDefault="00DD6464" w:rsidP="00DD6464">
      <w:pPr>
        <w:pStyle w:val="ListParagraph"/>
        <w:numPr>
          <w:ilvl w:val="0"/>
          <w:numId w:val="3"/>
        </w:numPr>
        <w:spacing w:after="0" w:line="240" w:lineRule="auto"/>
        <w:ind w:left="284" w:hanging="284"/>
        <w:rPr>
          <w:rFonts w:cs="Calibri"/>
          <w:b/>
          <w:u w:val="single"/>
        </w:rPr>
      </w:pPr>
      <w:r w:rsidRPr="00C273B5">
        <w:rPr>
          <w:rFonts w:cs="Calibri"/>
        </w:rPr>
        <w:t xml:space="preserve">Contribute to Middlesbrough’s Public Health agenda, through developing a basic understanding of Public Health issues and signposting to local health improvement services.  Appropriate training will be provided. </w:t>
      </w:r>
    </w:p>
    <w:p w14:paraId="221A4BC8" w14:textId="77777777" w:rsidR="002F0B8D" w:rsidRDefault="002F0B8D">
      <w:pPr>
        <w:rPr>
          <w:rFonts w:ascii="Calibri" w:hAnsi="Calibri" w:cs="Calibri"/>
          <w:b/>
          <w:sz w:val="28"/>
          <w:szCs w:val="28"/>
        </w:rPr>
      </w:pPr>
      <w:r>
        <w:rPr>
          <w:rFonts w:ascii="Calibri" w:hAnsi="Calibri" w:cs="Calibri"/>
          <w:b/>
          <w:sz w:val="28"/>
          <w:szCs w:val="28"/>
        </w:rPr>
        <w:br w:type="page"/>
      </w:r>
    </w:p>
    <w:p w14:paraId="0E931DE7" w14:textId="547EDE12" w:rsidR="00EC1D47" w:rsidRPr="00EC1D47" w:rsidRDefault="00EC1D47" w:rsidP="00E76A0E">
      <w:pPr>
        <w:jc w:val="center"/>
        <w:rPr>
          <w:rFonts w:ascii="Calibri" w:hAnsi="Calibri" w:cs="Calibri"/>
          <w:b/>
          <w:sz w:val="28"/>
          <w:szCs w:val="28"/>
        </w:rPr>
      </w:pPr>
      <w:r w:rsidRPr="00EC1D47">
        <w:rPr>
          <w:rFonts w:ascii="Calibri" w:hAnsi="Calibri" w:cs="Calibri"/>
          <w:b/>
          <w:sz w:val="28"/>
          <w:szCs w:val="28"/>
        </w:rPr>
        <w:lastRenderedPageBreak/>
        <w:t>PERSON SPECIFICATION</w:t>
      </w:r>
    </w:p>
    <w:p w14:paraId="3CEED826" w14:textId="77777777" w:rsidR="00EC1D47" w:rsidRPr="00EC1D47" w:rsidRDefault="00EC1D47" w:rsidP="00EC1D47">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520"/>
        <w:gridCol w:w="1134"/>
        <w:gridCol w:w="1055"/>
      </w:tblGrid>
      <w:tr w:rsidR="00EC1D47" w:rsidRPr="00A3597E" w14:paraId="2054DE60" w14:textId="77777777" w:rsidTr="006A786B">
        <w:tc>
          <w:tcPr>
            <w:tcW w:w="1555" w:type="dxa"/>
            <w:shd w:val="clear" w:color="auto" w:fill="D9D9D9"/>
          </w:tcPr>
          <w:p w14:paraId="31E6F89D" w14:textId="77777777" w:rsidR="00EC1D47" w:rsidRPr="00A3597E" w:rsidRDefault="00EC1D47" w:rsidP="00840D20">
            <w:pPr>
              <w:pStyle w:val="BodyText3"/>
              <w:rPr>
                <w:rFonts w:ascii="Calibri" w:hAnsi="Calibri" w:cs="Calibri"/>
                <w:sz w:val="22"/>
                <w:szCs w:val="22"/>
              </w:rPr>
            </w:pPr>
            <w:r w:rsidRPr="00A3597E">
              <w:rPr>
                <w:rFonts w:ascii="Calibri" w:hAnsi="Calibri" w:cs="Calibri"/>
                <w:sz w:val="22"/>
                <w:szCs w:val="22"/>
              </w:rPr>
              <w:t>Main Attribute</w:t>
            </w:r>
          </w:p>
        </w:tc>
        <w:tc>
          <w:tcPr>
            <w:tcW w:w="6520" w:type="dxa"/>
            <w:shd w:val="clear" w:color="auto" w:fill="D9D9D9"/>
          </w:tcPr>
          <w:p w14:paraId="04DC5DAE" w14:textId="77777777" w:rsidR="00EC1D47" w:rsidRPr="00A3597E" w:rsidRDefault="00EC1D47" w:rsidP="00840D20">
            <w:pPr>
              <w:pStyle w:val="BodyText3"/>
              <w:rPr>
                <w:rFonts w:ascii="Calibri" w:hAnsi="Calibri" w:cs="Calibri"/>
                <w:sz w:val="22"/>
                <w:szCs w:val="22"/>
              </w:rPr>
            </w:pPr>
            <w:r w:rsidRPr="00A3597E">
              <w:rPr>
                <w:rFonts w:ascii="Calibri" w:hAnsi="Calibri" w:cs="Calibri"/>
                <w:sz w:val="22"/>
                <w:szCs w:val="22"/>
              </w:rPr>
              <w:t>Detailed Attribute</w:t>
            </w:r>
          </w:p>
        </w:tc>
        <w:tc>
          <w:tcPr>
            <w:tcW w:w="1134" w:type="dxa"/>
            <w:shd w:val="clear" w:color="auto" w:fill="D9D9D9"/>
            <w:vAlign w:val="center"/>
          </w:tcPr>
          <w:p w14:paraId="150289FF" w14:textId="77777777" w:rsidR="00EC1D47" w:rsidRPr="00A3597E" w:rsidRDefault="00EC1D47" w:rsidP="00840D20">
            <w:pPr>
              <w:pStyle w:val="BodyText3"/>
              <w:jc w:val="center"/>
              <w:rPr>
                <w:rFonts w:ascii="Calibri" w:hAnsi="Calibri" w:cs="Calibri"/>
                <w:sz w:val="22"/>
                <w:szCs w:val="22"/>
              </w:rPr>
            </w:pPr>
            <w:r w:rsidRPr="00A3597E">
              <w:rPr>
                <w:rFonts w:ascii="Calibri" w:hAnsi="Calibri" w:cs="Calibri"/>
                <w:sz w:val="22"/>
                <w:szCs w:val="22"/>
              </w:rPr>
              <w:t>Essential</w:t>
            </w:r>
          </w:p>
        </w:tc>
        <w:tc>
          <w:tcPr>
            <w:tcW w:w="1001" w:type="dxa"/>
            <w:shd w:val="clear" w:color="auto" w:fill="D9D9D9"/>
            <w:vAlign w:val="center"/>
          </w:tcPr>
          <w:p w14:paraId="1D74AE71" w14:textId="77777777" w:rsidR="00EC1D47" w:rsidRPr="00A3597E" w:rsidRDefault="00EC1D47" w:rsidP="00840D20">
            <w:pPr>
              <w:pStyle w:val="BodyText3"/>
              <w:jc w:val="center"/>
              <w:rPr>
                <w:rFonts w:ascii="Calibri" w:hAnsi="Calibri" w:cs="Calibri"/>
                <w:sz w:val="22"/>
                <w:szCs w:val="22"/>
              </w:rPr>
            </w:pPr>
            <w:r w:rsidRPr="00A3597E">
              <w:rPr>
                <w:rFonts w:ascii="Calibri" w:hAnsi="Calibri" w:cs="Calibri"/>
                <w:sz w:val="22"/>
                <w:szCs w:val="22"/>
              </w:rPr>
              <w:t>Desirable</w:t>
            </w:r>
          </w:p>
        </w:tc>
      </w:tr>
      <w:tr w:rsidR="001B6D08" w:rsidRPr="00A3597E" w14:paraId="59CBB9AE" w14:textId="77777777" w:rsidTr="006A786B">
        <w:tc>
          <w:tcPr>
            <w:tcW w:w="1555" w:type="dxa"/>
            <w:vMerge w:val="restart"/>
          </w:tcPr>
          <w:p w14:paraId="72E3BAA0" w14:textId="77777777" w:rsidR="001B6D08" w:rsidRPr="00A3597E" w:rsidRDefault="001B6D08" w:rsidP="00840D20">
            <w:pPr>
              <w:pStyle w:val="BodyText3"/>
              <w:rPr>
                <w:rFonts w:ascii="Calibri" w:hAnsi="Calibri" w:cs="Calibri"/>
                <w:sz w:val="22"/>
                <w:szCs w:val="22"/>
              </w:rPr>
            </w:pPr>
            <w:r w:rsidRPr="00A3597E">
              <w:rPr>
                <w:rFonts w:ascii="Calibri" w:hAnsi="Calibri" w:cs="Calibri"/>
                <w:sz w:val="22"/>
                <w:szCs w:val="22"/>
              </w:rPr>
              <w:t>Qualifications</w:t>
            </w:r>
          </w:p>
          <w:p w14:paraId="257B7D58" w14:textId="77777777" w:rsidR="001B6D08" w:rsidRPr="00A3597E" w:rsidRDefault="001B6D08" w:rsidP="00840D20">
            <w:pPr>
              <w:pStyle w:val="BodyText3"/>
              <w:rPr>
                <w:rFonts w:ascii="Calibri" w:hAnsi="Calibri" w:cs="Calibri"/>
                <w:sz w:val="22"/>
                <w:szCs w:val="22"/>
              </w:rPr>
            </w:pPr>
          </w:p>
        </w:tc>
        <w:tc>
          <w:tcPr>
            <w:tcW w:w="6520" w:type="dxa"/>
          </w:tcPr>
          <w:p w14:paraId="0D845E22" w14:textId="77777777" w:rsidR="001B6D08" w:rsidRPr="00A3597E" w:rsidRDefault="001B6D08" w:rsidP="00840D20">
            <w:pPr>
              <w:pStyle w:val="BodyText3"/>
              <w:rPr>
                <w:rFonts w:ascii="Calibri" w:hAnsi="Calibri" w:cs="Calibri"/>
                <w:sz w:val="22"/>
                <w:szCs w:val="22"/>
              </w:rPr>
            </w:pPr>
            <w:r w:rsidRPr="00A3597E">
              <w:rPr>
                <w:rFonts w:ascii="Calibri" w:hAnsi="Calibri" w:cs="Calibri"/>
                <w:sz w:val="22"/>
                <w:szCs w:val="22"/>
              </w:rPr>
              <w:t xml:space="preserve">Good </w:t>
            </w:r>
            <w:r>
              <w:rPr>
                <w:rFonts w:ascii="Calibri" w:hAnsi="Calibri" w:cs="Calibri"/>
                <w:sz w:val="22"/>
                <w:szCs w:val="22"/>
              </w:rPr>
              <w:t>g</w:t>
            </w:r>
            <w:r w:rsidRPr="00A3597E">
              <w:rPr>
                <w:rFonts w:ascii="Calibri" w:hAnsi="Calibri" w:cs="Calibri"/>
                <w:sz w:val="22"/>
                <w:szCs w:val="22"/>
              </w:rPr>
              <w:t xml:space="preserve">eneral </w:t>
            </w:r>
            <w:r>
              <w:rPr>
                <w:rFonts w:ascii="Calibri" w:hAnsi="Calibri" w:cs="Calibri"/>
                <w:sz w:val="22"/>
                <w:szCs w:val="22"/>
              </w:rPr>
              <w:t>e</w:t>
            </w:r>
            <w:r w:rsidRPr="00A3597E">
              <w:rPr>
                <w:rFonts w:ascii="Calibri" w:hAnsi="Calibri" w:cs="Calibri"/>
                <w:sz w:val="22"/>
                <w:szCs w:val="22"/>
              </w:rPr>
              <w:t>ducation</w:t>
            </w:r>
          </w:p>
        </w:tc>
        <w:tc>
          <w:tcPr>
            <w:tcW w:w="1134" w:type="dxa"/>
            <w:vAlign w:val="center"/>
          </w:tcPr>
          <w:p w14:paraId="2A1BE491" w14:textId="77777777" w:rsidR="001B6D08" w:rsidRPr="00A3597E" w:rsidRDefault="001B6D08" w:rsidP="00840D20">
            <w:pPr>
              <w:pStyle w:val="BodyText3"/>
              <w:jc w:val="center"/>
              <w:rPr>
                <w:rFonts w:ascii="Calibri" w:hAnsi="Calibri" w:cs="Calibri"/>
                <w:sz w:val="22"/>
                <w:szCs w:val="22"/>
              </w:rPr>
            </w:pPr>
            <w:r w:rsidRPr="00A3597E">
              <w:rPr>
                <w:rFonts w:ascii="Calibri" w:hAnsi="Calibri" w:cs="Calibri"/>
                <w:sz w:val="22"/>
                <w:szCs w:val="22"/>
              </w:rPr>
              <w:sym w:font="Wingdings" w:char="F0FC"/>
            </w:r>
          </w:p>
        </w:tc>
        <w:tc>
          <w:tcPr>
            <w:tcW w:w="1001" w:type="dxa"/>
            <w:vAlign w:val="center"/>
          </w:tcPr>
          <w:p w14:paraId="0B1C5A95" w14:textId="77777777" w:rsidR="001B6D08" w:rsidRPr="00A3597E" w:rsidRDefault="001B6D08" w:rsidP="00840D20">
            <w:pPr>
              <w:pStyle w:val="BodyText3"/>
              <w:jc w:val="center"/>
              <w:rPr>
                <w:rFonts w:ascii="Calibri" w:hAnsi="Calibri" w:cs="Calibri"/>
                <w:sz w:val="22"/>
                <w:szCs w:val="22"/>
              </w:rPr>
            </w:pPr>
          </w:p>
        </w:tc>
      </w:tr>
      <w:tr w:rsidR="001B6D08" w:rsidRPr="00A3597E" w14:paraId="4291B431" w14:textId="77777777" w:rsidTr="006A786B">
        <w:trPr>
          <w:trHeight w:val="319"/>
        </w:trPr>
        <w:tc>
          <w:tcPr>
            <w:tcW w:w="1555" w:type="dxa"/>
            <w:vMerge/>
          </w:tcPr>
          <w:p w14:paraId="779F20D9" w14:textId="77777777" w:rsidR="001B6D08" w:rsidRPr="00A3597E" w:rsidRDefault="001B6D08" w:rsidP="00840D20">
            <w:pPr>
              <w:pStyle w:val="BodyText3"/>
              <w:rPr>
                <w:rFonts w:ascii="Calibri" w:hAnsi="Calibri" w:cs="Calibri"/>
                <w:sz w:val="22"/>
                <w:szCs w:val="22"/>
              </w:rPr>
            </w:pPr>
          </w:p>
        </w:tc>
        <w:tc>
          <w:tcPr>
            <w:tcW w:w="6520" w:type="dxa"/>
          </w:tcPr>
          <w:p w14:paraId="2EBC2077" w14:textId="69CB7E64" w:rsidR="001B6D08" w:rsidRPr="00A3597E" w:rsidRDefault="001B6D08" w:rsidP="00840D20">
            <w:pPr>
              <w:pStyle w:val="BodyText3"/>
              <w:rPr>
                <w:rFonts w:ascii="Calibri" w:hAnsi="Calibri" w:cs="Calibri"/>
                <w:sz w:val="22"/>
                <w:szCs w:val="22"/>
              </w:rPr>
            </w:pPr>
            <w:r w:rsidRPr="00AB5D1B">
              <w:rPr>
                <w:rFonts w:ascii="Calibri" w:hAnsi="Calibri" w:cs="Calibri"/>
                <w:sz w:val="22"/>
                <w:szCs w:val="22"/>
              </w:rPr>
              <w:t>Forest School qualification – level 2 or 3</w:t>
            </w:r>
            <w:r w:rsidR="006A786B">
              <w:rPr>
                <w:rFonts w:ascii="Calibri" w:hAnsi="Calibri" w:cs="Calibri"/>
                <w:sz w:val="22"/>
                <w:szCs w:val="22"/>
              </w:rPr>
              <w:t xml:space="preserve"> (or working towards)</w:t>
            </w:r>
          </w:p>
        </w:tc>
        <w:tc>
          <w:tcPr>
            <w:tcW w:w="1134" w:type="dxa"/>
            <w:vAlign w:val="center"/>
          </w:tcPr>
          <w:p w14:paraId="023643FC" w14:textId="7ABFB96B" w:rsidR="001B6D08" w:rsidRPr="00A3597E" w:rsidRDefault="001B6D08" w:rsidP="00840D20">
            <w:pPr>
              <w:pStyle w:val="BodyText3"/>
              <w:jc w:val="center"/>
              <w:rPr>
                <w:rFonts w:ascii="Calibri" w:hAnsi="Calibri" w:cs="Calibri"/>
                <w:sz w:val="22"/>
                <w:szCs w:val="22"/>
              </w:rPr>
            </w:pPr>
            <w:r w:rsidRPr="00A3597E">
              <w:rPr>
                <w:rFonts w:ascii="Calibri" w:hAnsi="Calibri" w:cs="Calibri"/>
                <w:sz w:val="22"/>
                <w:szCs w:val="22"/>
              </w:rPr>
              <w:sym w:font="Wingdings" w:char="F0FC"/>
            </w:r>
          </w:p>
        </w:tc>
        <w:tc>
          <w:tcPr>
            <w:tcW w:w="1001" w:type="dxa"/>
            <w:vAlign w:val="center"/>
          </w:tcPr>
          <w:p w14:paraId="76DACA59" w14:textId="38C1B814" w:rsidR="001B6D08" w:rsidRPr="00A3597E" w:rsidRDefault="001B6D08" w:rsidP="00840D20">
            <w:pPr>
              <w:pStyle w:val="BodyText3"/>
              <w:jc w:val="center"/>
              <w:rPr>
                <w:rFonts w:ascii="Calibri" w:hAnsi="Calibri" w:cs="Calibri"/>
                <w:sz w:val="22"/>
                <w:szCs w:val="22"/>
              </w:rPr>
            </w:pPr>
          </w:p>
        </w:tc>
      </w:tr>
      <w:tr w:rsidR="001B6D08" w:rsidRPr="00A3597E" w14:paraId="439D858B" w14:textId="77777777" w:rsidTr="006A786B">
        <w:trPr>
          <w:trHeight w:val="372"/>
        </w:trPr>
        <w:tc>
          <w:tcPr>
            <w:tcW w:w="1555" w:type="dxa"/>
            <w:vMerge/>
          </w:tcPr>
          <w:p w14:paraId="6ABA8FF1" w14:textId="77777777" w:rsidR="001B6D08" w:rsidRPr="00A3597E" w:rsidRDefault="001B6D08" w:rsidP="00840D20">
            <w:pPr>
              <w:pStyle w:val="BodyText3"/>
              <w:rPr>
                <w:rFonts w:ascii="Calibri" w:hAnsi="Calibri" w:cs="Calibri"/>
                <w:sz w:val="22"/>
                <w:szCs w:val="22"/>
              </w:rPr>
            </w:pPr>
          </w:p>
        </w:tc>
        <w:tc>
          <w:tcPr>
            <w:tcW w:w="6520" w:type="dxa"/>
          </w:tcPr>
          <w:p w14:paraId="12311015" w14:textId="77777777" w:rsidR="001B6D08" w:rsidRDefault="001B6D08" w:rsidP="00840D20">
            <w:pPr>
              <w:pStyle w:val="BodyText3"/>
              <w:rPr>
                <w:rFonts w:ascii="Calibri" w:hAnsi="Calibri" w:cs="Calibri"/>
                <w:sz w:val="22"/>
                <w:szCs w:val="22"/>
              </w:rPr>
            </w:pPr>
            <w:r>
              <w:rPr>
                <w:rFonts w:ascii="Calibri" w:hAnsi="Calibri" w:cs="Calibri"/>
                <w:sz w:val="22"/>
                <w:szCs w:val="22"/>
              </w:rPr>
              <w:t>PTLLS or other education qualification</w:t>
            </w:r>
          </w:p>
        </w:tc>
        <w:tc>
          <w:tcPr>
            <w:tcW w:w="1134" w:type="dxa"/>
            <w:vAlign w:val="center"/>
          </w:tcPr>
          <w:p w14:paraId="7F42AEF2" w14:textId="77777777" w:rsidR="001B6D08" w:rsidRPr="00A3597E" w:rsidRDefault="001B6D08" w:rsidP="00840D20">
            <w:pPr>
              <w:pStyle w:val="BodyText3"/>
              <w:jc w:val="center"/>
              <w:rPr>
                <w:rFonts w:ascii="Calibri" w:hAnsi="Calibri" w:cs="Calibri"/>
                <w:sz w:val="22"/>
                <w:szCs w:val="22"/>
              </w:rPr>
            </w:pPr>
          </w:p>
        </w:tc>
        <w:tc>
          <w:tcPr>
            <w:tcW w:w="1001" w:type="dxa"/>
            <w:vAlign w:val="center"/>
          </w:tcPr>
          <w:p w14:paraId="3C3E7865" w14:textId="77777777" w:rsidR="001B6D08" w:rsidRPr="00A3597E" w:rsidRDefault="001B6D08" w:rsidP="00840D20">
            <w:pPr>
              <w:pStyle w:val="BodyText3"/>
              <w:jc w:val="center"/>
              <w:rPr>
                <w:rFonts w:ascii="Calibri" w:hAnsi="Calibri" w:cs="Calibri"/>
                <w:sz w:val="22"/>
                <w:szCs w:val="22"/>
              </w:rPr>
            </w:pPr>
            <w:r w:rsidRPr="00A3597E">
              <w:rPr>
                <w:rFonts w:ascii="Calibri" w:hAnsi="Calibri" w:cs="Calibri"/>
                <w:sz w:val="22"/>
                <w:szCs w:val="22"/>
              </w:rPr>
              <w:sym w:font="Wingdings" w:char="F0FC"/>
            </w:r>
          </w:p>
        </w:tc>
      </w:tr>
      <w:tr w:rsidR="001B6D08" w:rsidRPr="00A3597E" w14:paraId="565A1CF6" w14:textId="77777777" w:rsidTr="006A786B">
        <w:trPr>
          <w:trHeight w:val="372"/>
        </w:trPr>
        <w:tc>
          <w:tcPr>
            <w:tcW w:w="1555" w:type="dxa"/>
            <w:vMerge/>
          </w:tcPr>
          <w:p w14:paraId="49702D57" w14:textId="77777777" w:rsidR="001B6D08" w:rsidRPr="00A3597E" w:rsidRDefault="001B6D08" w:rsidP="00840D20">
            <w:pPr>
              <w:pStyle w:val="BodyText3"/>
              <w:rPr>
                <w:rFonts w:ascii="Calibri" w:hAnsi="Calibri" w:cs="Calibri"/>
                <w:sz w:val="22"/>
                <w:szCs w:val="22"/>
              </w:rPr>
            </w:pPr>
          </w:p>
        </w:tc>
        <w:tc>
          <w:tcPr>
            <w:tcW w:w="6520" w:type="dxa"/>
          </w:tcPr>
          <w:p w14:paraId="6F88438F" w14:textId="1A71CFD0" w:rsidR="001B6D08" w:rsidRDefault="001B6D08" w:rsidP="00840D20">
            <w:pPr>
              <w:pStyle w:val="BodyText3"/>
              <w:rPr>
                <w:rFonts w:ascii="Calibri" w:hAnsi="Calibri" w:cs="Calibri"/>
                <w:sz w:val="22"/>
                <w:szCs w:val="22"/>
              </w:rPr>
            </w:pPr>
            <w:r w:rsidRPr="001B6D08">
              <w:rPr>
                <w:rFonts w:ascii="Calibri" w:hAnsi="Calibri" w:cs="Calibri"/>
                <w:sz w:val="22"/>
                <w:szCs w:val="22"/>
              </w:rPr>
              <w:t>A current outdoor first aid certificate</w:t>
            </w:r>
          </w:p>
        </w:tc>
        <w:tc>
          <w:tcPr>
            <w:tcW w:w="1134" w:type="dxa"/>
            <w:vAlign w:val="center"/>
          </w:tcPr>
          <w:p w14:paraId="5994C6CC" w14:textId="77777777" w:rsidR="001B6D08" w:rsidRPr="00A3597E" w:rsidRDefault="001B6D08" w:rsidP="00840D20">
            <w:pPr>
              <w:pStyle w:val="BodyText3"/>
              <w:jc w:val="center"/>
              <w:rPr>
                <w:rFonts w:ascii="Calibri" w:hAnsi="Calibri" w:cs="Calibri"/>
                <w:sz w:val="22"/>
                <w:szCs w:val="22"/>
              </w:rPr>
            </w:pPr>
          </w:p>
        </w:tc>
        <w:tc>
          <w:tcPr>
            <w:tcW w:w="1001" w:type="dxa"/>
            <w:vAlign w:val="center"/>
          </w:tcPr>
          <w:p w14:paraId="3B9B7812" w14:textId="38C25055" w:rsidR="001B6D08" w:rsidRPr="00A3597E" w:rsidRDefault="006A786B" w:rsidP="00840D20">
            <w:pPr>
              <w:pStyle w:val="BodyText3"/>
              <w:jc w:val="center"/>
              <w:rPr>
                <w:rFonts w:ascii="Calibri" w:hAnsi="Calibri" w:cs="Calibri"/>
                <w:sz w:val="22"/>
                <w:szCs w:val="22"/>
              </w:rPr>
            </w:pPr>
            <w:r w:rsidRPr="00A3597E">
              <w:rPr>
                <w:rFonts w:ascii="Calibri" w:hAnsi="Calibri" w:cs="Calibri"/>
                <w:sz w:val="22"/>
                <w:szCs w:val="22"/>
              </w:rPr>
              <w:sym w:font="Wingdings" w:char="F0FC"/>
            </w:r>
          </w:p>
        </w:tc>
      </w:tr>
      <w:tr w:rsidR="001B6D08" w:rsidRPr="00A3597E" w14:paraId="1BDE11B3" w14:textId="77777777" w:rsidTr="006A786B">
        <w:tc>
          <w:tcPr>
            <w:tcW w:w="1555" w:type="dxa"/>
            <w:vMerge w:val="restart"/>
          </w:tcPr>
          <w:p w14:paraId="0D1910F2" w14:textId="77777777" w:rsidR="001B6D08" w:rsidRPr="00A3597E" w:rsidRDefault="001B6D08" w:rsidP="00840D20">
            <w:pPr>
              <w:pStyle w:val="BodyText3"/>
              <w:rPr>
                <w:rFonts w:ascii="Calibri" w:hAnsi="Calibri" w:cs="Calibri"/>
                <w:sz w:val="22"/>
                <w:szCs w:val="22"/>
              </w:rPr>
            </w:pPr>
            <w:r w:rsidRPr="00A3597E">
              <w:rPr>
                <w:rFonts w:ascii="Calibri" w:hAnsi="Calibri" w:cs="Calibri"/>
                <w:sz w:val="22"/>
                <w:szCs w:val="22"/>
              </w:rPr>
              <w:t>Knowledge &amp; Experience</w:t>
            </w:r>
          </w:p>
        </w:tc>
        <w:tc>
          <w:tcPr>
            <w:tcW w:w="6520" w:type="dxa"/>
            <w:vAlign w:val="center"/>
          </w:tcPr>
          <w:p w14:paraId="15ABD986" w14:textId="65D05C71" w:rsidR="001B6D08" w:rsidRPr="00AB5D1B" w:rsidRDefault="001B6D08" w:rsidP="00840D20">
            <w:pPr>
              <w:pStyle w:val="BodyText3"/>
              <w:rPr>
                <w:rFonts w:asciiTheme="minorHAnsi" w:hAnsiTheme="minorHAnsi" w:cstheme="minorHAnsi"/>
                <w:sz w:val="22"/>
                <w:szCs w:val="22"/>
              </w:rPr>
            </w:pPr>
            <w:r>
              <w:rPr>
                <w:rFonts w:asciiTheme="minorHAnsi" w:hAnsiTheme="minorHAnsi" w:cstheme="minorHAnsi"/>
                <w:sz w:val="22"/>
                <w:szCs w:val="22"/>
              </w:rPr>
              <w:t>Experience of d</w:t>
            </w:r>
            <w:r w:rsidRPr="00AB5D1B">
              <w:rPr>
                <w:rFonts w:asciiTheme="minorHAnsi" w:hAnsiTheme="minorHAnsi" w:cstheme="minorHAnsi"/>
                <w:sz w:val="22"/>
                <w:szCs w:val="22"/>
              </w:rPr>
              <w:t>elivering and facilitating child-centred and group-initiated activities</w:t>
            </w:r>
          </w:p>
        </w:tc>
        <w:tc>
          <w:tcPr>
            <w:tcW w:w="1134" w:type="dxa"/>
            <w:vAlign w:val="center"/>
          </w:tcPr>
          <w:p w14:paraId="7CC4B9B3" w14:textId="77777777" w:rsidR="001B6D08" w:rsidRPr="00A3597E" w:rsidRDefault="001B6D08" w:rsidP="00840D20">
            <w:pPr>
              <w:pStyle w:val="BodyText3"/>
              <w:jc w:val="center"/>
              <w:rPr>
                <w:rFonts w:ascii="Calibri" w:hAnsi="Calibri" w:cs="Calibri"/>
                <w:sz w:val="22"/>
                <w:szCs w:val="22"/>
              </w:rPr>
            </w:pPr>
            <w:r w:rsidRPr="00A3597E">
              <w:rPr>
                <w:rFonts w:ascii="Calibri" w:hAnsi="Calibri" w:cs="Calibri"/>
                <w:sz w:val="22"/>
                <w:szCs w:val="22"/>
              </w:rPr>
              <w:sym w:font="Wingdings" w:char="F0FC"/>
            </w:r>
          </w:p>
        </w:tc>
        <w:tc>
          <w:tcPr>
            <w:tcW w:w="1001" w:type="dxa"/>
            <w:vAlign w:val="center"/>
          </w:tcPr>
          <w:p w14:paraId="221507EF" w14:textId="77777777" w:rsidR="001B6D08" w:rsidRPr="00A3597E" w:rsidRDefault="001B6D08" w:rsidP="00840D20">
            <w:pPr>
              <w:pStyle w:val="BodyText3"/>
              <w:jc w:val="center"/>
              <w:rPr>
                <w:rFonts w:ascii="Calibri" w:hAnsi="Calibri" w:cs="Calibri"/>
                <w:sz w:val="22"/>
                <w:szCs w:val="22"/>
              </w:rPr>
            </w:pPr>
          </w:p>
        </w:tc>
      </w:tr>
      <w:tr w:rsidR="001B6D08" w:rsidRPr="00A3597E" w14:paraId="3D4B085F" w14:textId="77777777" w:rsidTr="006A786B">
        <w:trPr>
          <w:trHeight w:val="314"/>
        </w:trPr>
        <w:tc>
          <w:tcPr>
            <w:tcW w:w="1555" w:type="dxa"/>
            <w:vMerge/>
          </w:tcPr>
          <w:p w14:paraId="3159CA82" w14:textId="77777777" w:rsidR="001B6D08" w:rsidRPr="00A3597E" w:rsidRDefault="001B6D08" w:rsidP="00840D20">
            <w:pPr>
              <w:pStyle w:val="BodyText3"/>
              <w:rPr>
                <w:rFonts w:ascii="Calibri" w:hAnsi="Calibri" w:cs="Calibri"/>
                <w:sz w:val="22"/>
                <w:szCs w:val="22"/>
              </w:rPr>
            </w:pPr>
          </w:p>
        </w:tc>
        <w:tc>
          <w:tcPr>
            <w:tcW w:w="6520" w:type="dxa"/>
            <w:vAlign w:val="center"/>
          </w:tcPr>
          <w:p w14:paraId="5CBAA5D5" w14:textId="3C51A855" w:rsidR="001B6D08" w:rsidRPr="00AB5D1B" w:rsidRDefault="001B6D08" w:rsidP="00840D20">
            <w:pPr>
              <w:pStyle w:val="BodyText3"/>
              <w:rPr>
                <w:rFonts w:ascii="Calibri" w:hAnsi="Calibri" w:cs="Calibri"/>
                <w:sz w:val="22"/>
                <w:szCs w:val="22"/>
              </w:rPr>
            </w:pPr>
            <w:r w:rsidRPr="00AB5D1B">
              <w:rPr>
                <w:rFonts w:ascii="Calibri" w:hAnsi="Calibri" w:cs="Calibri"/>
                <w:sz w:val="22"/>
                <w:szCs w:val="22"/>
              </w:rPr>
              <w:t>Strong background in working in outdoor educational settings</w:t>
            </w:r>
            <w:r>
              <w:rPr>
                <w:rFonts w:ascii="Calibri" w:hAnsi="Calibri" w:cs="Calibri"/>
                <w:sz w:val="22"/>
                <w:szCs w:val="22"/>
              </w:rPr>
              <w:t xml:space="preserve"> with </w:t>
            </w:r>
            <w:r w:rsidR="00E76A0E">
              <w:rPr>
                <w:rFonts w:ascii="Calibri" w:hAnsi="Calibri" w:cs="Calibri"/>
                <w:sz w:val="22"/>
                <w:szCs w:val="22"/>
              </w:rPr>
              <w:t xml:space="preserve">a range of people, but specifically </w:t>
            </w:r>
            <w:r>
              <w:rPr>
                <w:rFonts w:ascii="Calibri" w:hAnsi="Calibri" w:cs="Calibri"/>
                <w:sz w:val="22"/>
                <w:szCs w:val="22"/>
              </w:rPr>
              <w:t>young people</w:t>
            </w:r>
          </w:p>
        </w:tc>
        <w:tc>
          <w:tcPr>
            <w:tcW w:w="1134" w:type="dxa"/>
            <w:vAlign w:val="center"/>
          </w:tcPr>
          <w:p w14:paraId="7F78B697" w14:textId="279BC1C2" w:rsidR="001B6D08" w:rsidRPr="00A3597E" w:rsidRDefault="001B6D08" w:rsidP="00840D20">
            <w:pPr>
              <w:pStyle w:val="BodyText3"/>
              <w:jc w:val="center"/>
              <w:rPr>
                <w:rFonts w:ascii="Calibri" w:hAnsi="Calibri" w:cs="Calibri"/>
                <w:sz w:val="22"/>
                <w:szCs w:val="22"/>
              </w:rPr>
            </w:pPr>
            <w:r w:rsidRPr="00A3597E">
              <w:rPr>
                <w:rFonts w:ascii="Calibri" w:hAnsi="Calibri" w:cs="Calibri"/>
                <w:sz w:val="22"/>
                <w:szCs w:val="22"/>
              </w:rPr>
              <w:sym w:font="Wingdings" w:char="F0FC"/>
            </w:r>
          </w:p>
        </w:tc>
        <w:tc>
          <w:tcPr>
            <w:tcW w:w="1001" w:type="dxa"/>
            <w:vAlign w:val="center"/>
          </w:tcPr>
          <w:p w14:paraId="5501B35E" w14:textId="5F930E62" w:rsidR="001B6D08" w:rsidRPr="00A3597E" w:rsidRDefault="001B6D08" w:rsidP="00840D20">
            <w:pPr>
              <w:pStyle w:val="BodyText3"/>
              <w:jc w:val="center"/>
              <w:rPr>
                <w:rFonts w:ascii="Calibri" w:hAnsi="Calibri" w:cs="Calibri"/>
                <w:sz w:val="22"/>
                <w:szCs w:val="22"/>
              </w:rPr>
            </w:pPr>
          </w:p>
        </w:tc>
      </w:tr>
      <w:tr w:rsidR="001B6D08" w:rsidRPr="00A3597E" w14:paraId="663C63B0" w14:textId="77777777" w:rsidTr="006A786B">
        <w:trPr>
          <w:trHeight w:val="380"/>
        </w:trPr>
        <w:tc>
          <w:tcPr>
            <w:tcW w:w="1555" w:type="dxa"/>
            <w:vMerge/>
          </w:tcPr>
          <w:p w14:paraId="028CFB95" w14:textId="77777777" w:rsidR="001B6D08" w:rsidRPr="00A3597E" w:rsidRDefault="001B6D08" w:rsidP="00840D20">
            <w:pPr>
              <w:pStyle w:val="BodyText3"/>
              <w:rPr>
                <w:rFonts w:ascii="Calibri" w:hAnsi="Calibri" w:cs="Calibri"/>
                <w:sz w:val="22"/>
                <w:szCs w:val="22"/>
              </w:rPr>
            </w:pPr>
          </w:p>
        </w:tc>
        <w:tc>
          <w:tcPr>
            <w:tcW w:w="6520" w:type="dxa"/>
            <w:vAlign w:val="center"/>
          </w:tcPr>
          <w:p w14:paraId="759C3926" w14:textId="70BFAE95" w:rsidR="001B6D08" w:rsidRPr="005C3697" w:rsidRDefault="001B6D08" w:rsidP="00840D20">
            <w:pPr>
              <w:pStyle w:val="BodyText3"/>
              <w:rPr>
                <w:rFonts w:ascii="Calibri" w:hAnsi="Calibri" w:cs="Calibri"/>
                <w:sz w:val="22"/>
                <w:szCs w:val="22"/>
              </w:rPr>
            </w:pPr>
            <w:r w:rsidRPr="005C3697">
              <w:rPr>
                <w:rFonts w:ascii="Calibri" w:hAnsi="Calibri" w:cs="Calibri"/>
                <w:sz w:val="22"/>
                <w:szCs w:val="22"/>
              </w:rPr>
              <w:t>Experience of creating and implementing</w:t>
            </w:r>
            <w:r>
              <w:t xml:space="preserve"> </w:t>
            </w:r>
            <w:r w:rsidRPr="000677E3">
              <w:rPr>
                <w:rFonts w:ascii="Calibri" w:hAnsi="Calibri" w:cs="Calibri"/>
                <w:sz w:val="22"/>
                <w:szCs w:val="22"/>
              </w:rPr>
              <w:t>dynamic</w:t>
            </w:r>
            <w:r w:rsidRPr="005C3697">
              <w:rPr>
                <w:rFonts w:ascii="Calibri" w:hAnsi="Calibri" w:cs="Calibri"/>
                <w:sz w:val="22"/>
                <w:szCs w:val="22"/>
              </w:rPr>
              <w:t xml:space="preserve"> risk assessments</w:t>
            </w:r>
            <w:r w:rsidR="00FE55A2">
              <w:rPr>
                <w:rFonts w:ascii="Calibri" w:hAnsi="Calibri" w:cs="Calibri"/>
                <w:sz w:val="22"/>
                <w:szCs w:val="22"/>
              </w:rPr>
              <w:t xml:space="preserve"> </w:t>
            </w:r>
          </w:p>
        </w:tc>
        <w:tc>
          <w:tcPr>
            <w:tcW w:w="1134" w:type="dxa"/>
            <w:vAlign w:val="center"/>
          </w:tcPr>
          <w:p w14:paraId="05496597" w14:textId="77777777" w:rsidR="001B6D08" w:rsidRPr="00A3597E" w:rsidRDefault="001B6D08" w:rsidP="00840D20">
            <w:pPr>
              <w:pStyle w:val="BodyText3"/>
              <w:jc w:val="center"/>
              <w:rPr>
                <w:rFonts w:ascii="Calibri" w:hAnsi="Calibri" w:cs="Calibri"/>
                <w:sz w:val="22"/>
                <w:szCs w:val="22"/>
              </w:rPr>
            </w:pPr>
            <w:r w:rsidRPr="00A3597E">
              <w:rPr>
                <w:rFonts w:ascii="Calibri" w:hAnsi="Calibri" w:cs="Calibri"/>
                <w:sz w:val="22"/>
                <w:szCs w:val="22"/>
              </w:rPr>
              <w:sym w:font="Wingdings" w:char="F0FC"/>
            </w:r>
          </w:p>
        </w:tc>
        <w:tc>
          <w:tcPr>
            <w:tcW w:w="1001" w:type="dxa"/>
            <w:vAlign w:val="center"/>
          </w:tcPr>
          <w:p w14:paraId="6BCB02EE" w14:textId="77777777" w:rsidR="001B6D08" w:rsidRPr="00A3597E" w:rsidRDefault="001B6D08" w:rsidP="00840D20">
            <w:pPr>
              <w:pStyle w:val="BodyText3"/>
              <w:jc w:val="center"/>
              <w:rPr>
                <w:rFonts w:ascii="Calibri" w:hAnsi="Calibri" w:cs="Calibri"/>
                <w:sz w:val="22"/>
                <w:szCs w:val="22"/>
              </w:rPr>
            </w:pPr>
          </w:p>
        </w:tc>
      </w:tr>
      <w:tr w:rsidR="001B6D08" w:rsidRPr="00A3597E" w14:paraId="52CE4757" w14:textId="77777777" w:rsidTr="006A786B">
        <w:trPr>
          <w:trHeight w:val="381"/>
        </w:trPr>
        <w:tc>
          <w:tcPr>
            <w:tcW w:w="1555" w:type="dxa"/>
            <w:vMerge/>
          </w:tcPr>
          <w:p w14:paraId="35C94143" w14:textId="77777777" w:rsidR="001B6D08" w:rsidRPr="00A3597E" w:rsidRDefault="001B6D08" w:rsidP="00840D20">
            <w:pPr>
              <w:pStyle w:val="BodyText3"/>
              <w:rPr>
                <w:rFonts w:ascii="Calibri" w:hAnsi="Calibri" w:cs="Calibri"/>
                <w:sz w:val="22"/>
                <w:szCs w:val="22"/>
              </w:rPr>
            </w:pPr>
          </w:p>
        </w:tc>
        <w:tc>
          <w:tcPr>
            <w:tcW w:w="6520" w:type="dxa"/>
            <w:vAlign w:val="center"/>
          </w:tcPr>
          <w:p w14:paraId="04D97784" w14:textId="5F22D125" w:rsidR="001B6D08" w:rsidRPr="005C3697" w:rsidRDefault="00FE55A2" w:rsidP="00840D20">
            <w:pPr>
              <w:pStyle w:val="BodyText3"/>
              <w:rPr>
                <w:rFonts w:ascii="Calibri" w:hAnsi="Calibri" w:cs="Calibri"/>
                <w:sz w:val="22"/>
                <w:szCs w:val="22"/>
              </w:rPr>
            </w:pPr>
            <w:r w:rsidRPr="00FE55A2">
              <w:rPr>
                <w:rFonts w:ascii="Calibri" w:hAnsi="Calibri" w:cs="Calibri"/>
                <w:sz w:val="22"/>
                <w:szCs w:val="22"/>
              </w:rPr>
              <w:t>Experience of creating and implementing risk benefit assessments</w:t>
            </w:r>
          </w:p>
        </w:tc>
        <w:tc>
          <w:tcPr>
            <w:tcW w:w="1134" w:type="dxa"/>
            <w:vAlign w:val="center"/>
          </w:tcPr>
          <w:p w14:paraId="25CAC411" w14:textId="77777777" w:rsidR="001B6D08" w:rsidRPr="00A3597E" w:rsidRDefault="001B6D08" w:rsidP="00840D20">
            <w:pPr>
              <w:pStyle w:val="BodyText3"/>
              <w:jc w:val="center"/>
              <w:rPr>
                <w:rFonts w:ascii="Calibri" w:hAnsi="Calibri" w:cs="Calibri"/>
                <w:sz w:val="22"/>
                <w:szCs w:val="22"/>
              </w:rPr>
            </w:pPr>
          </w:p>
        </w:tc>
        <w:tc>
          <w:tcPr>
            <w:tcW w:w="1001" w:type="dxa"/>
            <w:vAlign w:val="center"/>
          </w:tcPr>
          <w:p w14:paraId="6ED09418" w14:textId="77777777" w:rsidR="001B6D08" w:rsidRPr="00A3597E" w:rsidRDefault="001B6D08" w:rsidP="00840D20">
            <w:pPr>
              <w:pStyle w:val="BodyText3"/>
              <w:jc w:val="center"/>
              <w:rPr>
                <w:rFonts w:ascii="Calibri" w:hAnsi="Calibri" w:cs="Calibri"/>
                <w:sz w:val="22"/>
                <w:szCs w:val="22"/>
              </w:rPr>
            </w:pPr>
            <w:r w:rsidRPr="00A3597E">
              <w:rPr>
                <w:rFonts w:ascii="Calibri" w:hAnsi="Calibri" w:cs="Calibri"/>
                <w:sz w:val="22"/>
                <w:szCs w:val="22"/>
              </w:rPr>
              <w:sym w:font="Wingdings" w:char="F0FC"/>
            </w:r>
          </w:p>
        </w:tc>
      </w:tr>
      <w:tr w:rsidR="00FE55A2" w:rsidRPr="00A3597E" w14:paraId="6859277E" w14:textId="77777777" w:rsidTr="006A786B">
        <w:trPr>
          <w:trHeight w:val="381"/>
        </w:trPr>
        <w:tc>
          <w:tcPr>
            <w:tcW w:w="1555" w:type="dxa"/>
            <w:vMerge/>
          </w:tcPr>
          <w:p w14:paraId="1A5601FC" w14:textId="77777777" w:rsidR="00FE55A2" w:rsidRPr="00A3597E" w:rsidRDefault="00FE55A2" w:rsidP="00840D20">
            <w:pPr>
              <w:pStyle w:val="BodyText3"/>
              <w:rPr>
                <w:rFonts w:ascii="Calibri" w:hAnsi="Calibri" w:cs="Calibri"/>
                <w:sz w:val="22"/>
                <w:szCs w:val="22"/>
              </w:rPr>
            </w:pPr>
          </w:p>
        </w:tc>
        <w:tc>
          <w:tcPr>
            <w:tcW w:w="6520" w:type="dxa"/>
            <w:vAlign w:val="center"/>
          </w:tcPr>
          <w:p w14:paraId="7096D6F1" w14:textId="1049E42D" w:rsidR="00FE55A2" w:rsidRPr="005C3697" w:rsidRDefault="00FE55A2" w:rsidP="00840D20">
            <w:pPr>
              <w:pStyle w:val="BodyText3"/>
              <w:rPr>
                <w:rFonts w:ascii="Calibri" w:hAnsi="Calibri" w:cs="Calibri"/>
                <w:sz w:val="22"/>
                <w:szCs w:val="22"/>
              </w:rPr>
            </w:pPr>
            <w:r w:rsidRPr="005C3697">
              <w:rPr>
                <w:rFonts w:ascii="Calibri" w:hAnsi="Calibri" w:cs="Calibri"/>
                <w:sz w:val="22"/>
                <w:szCs w:val="22"/>
              </w:rPr>
              <w:t>Experience of working in either horticultural or conservation settings</w:t>
            </w:r>
          </w:p>
        </w:tc>
        <w:tc>
          <w:tcPr>
            <w:tcW w:w="1134" w:type="dxa"/>
            <w:vAlign w:val="center"/>
          </w:tcPr>
          <w:p w14:paraId="65C0D6CE" w14:textId="77777777" w:rsidR="00FE55A2" w:rsidRPr="00A3597E" w:rsidRDefault="00FE55A2" w:rsidP="00840D20">
            <w:pPr>
              <w:pStyle w:val="BodyText3"/>
              <w:jc w:val="center"/>
              <w:rPr>
                <w:rFonts w:ascii="Calibri" w:hAnsi="Calibri" w:cs="Calibri"/>
                <w:sz w:val="22"/>
                <w:szCs w:val="22"/>
              </w:rPr>
            </w:pPr>
          </w:p>
        </w:tc>
        <w:tc>
          <w:tcPr>
            <w:tcW w:w="1001" w:type="dxa"/>
            <w:vAlign w:val="center"/>
          </w:tcPr>
          <w:p w14:paraId="31FD9566" w14:textId="05D252D0" w:rsidR="00FE55A2" w:rsidRPr="00A3597E" w:rsidRDefault="00FE55A2" w:rsidP="00840D20">
            <w:pPr>
              <w:pStyle w:val="BodyText3"/>
              <w:jc w:val="center"/>
              <w:rPr>
                <w:rFonts w:ascii="Calibri" w:hAnsi="Calibri" w:cs="Calibri"/>
                <w:sz w:val="22"/>
                <w:szCs w:val="22"/>
              </w:rPr>
            </w:pPr>
            <w:r w:rsidRPr="00A3597E">
              <w:rPr>
                <w:rFonts w:ascii="Calibri" w:hAnsi="Calibri" w:cs="Calibri"/>
                <w:sz w:val="22"/>
                <w:szCs w:val="22"/>
              </w:rPr>
              <w:sym w:font="Wingdings" w:char="F0FC"/>
            </w:r>
          </w:p>
        </w:tc>
      </w:tr>
      <w:tr w:rsidR="001B6D08" w:rsidRPr="00A3597E" w14:paraId="3AA2DDCE" w14:textId="77777777" w:rsidTr="006A786B">
        <w:trPr>
          <w:trHeight w:val="463"/>
        </w:trPr>
        <w:tc>
          <w:tcPr>
            <w:tcW w:w="1555" w:type="dxa"/>
            <w:vMerge/>
          </w:tcPr>
          <w:p w14:paraId="4E93C0BA" w14:textId="77777777" w:rsidR="001B6D08" w:rsidRPr="00A3597E" w:rsidRDefault="001B6D08" w:rsidP="00840D20">
            <w:pPr>
              <w:pStyle w:val="BodyText3"/>
              <w:rPr>
                <w:rFonts w:ascii="Calibri" w:hAnsi="Calibri" w:cs="Calibri"/>
                <w:sz w:val="22"/>
                <w:szCs w:val="22"/>
              </w:rPr>
            </w:pPr>
          </w:p>
        </w:tc>
        <w:tc>
          <w:tcPr>
            <w:tcW w:w="6520" w:type="dxa"/>
            <w:vAlign w:val="center"/>
          </w:tcPr>
          <w:p w14:paraId="15557D89" w14:textId="323A65B6" w:rsidR="001B6D08" w:rsidRPr="005C3697" w:rsidRDefault="001B6D08" w:rsidP="00840D20">
            <w:pPr>
              <w:pStyle w:val="BodyText3"/>
              <w:rPr>
                <w:rFonts w:ascii="Calibri" w:hAnsi="Calibri" w:cs="Calibri"/>
                <w:sz w:val="22"/>
                <w:szCs w:val="22"/>
              </w:rPr>
            </w:pPr>
            <w:r>
              <w:rPr>
                <w:rFonts w:ascii="Calibri" w:hAnsi="Calibri" w:cs="Calibri"/>
                <w:sz w:val="22"/>
                <w:szCs w:val="22"/>
              </w:rPr>
              <w:t>A</w:t>
            </w:r>
            <w:r w:rsidRPr="005C3697">
              <w:rPr>
                <w:rFonts w:ascii="Calibri" w:hAnsi="Calibri" w:cs="Calibri"/>
                <w:sz w:val="22"/>
                <w:szCs w:val="22"/>
              </w:rPr>
              <w:t>b</w:t>
            </w:r>
            <w:r>
              <w:rPr>
                <w:rFonts w:ascii="Calibri" w:hAnsi="Calibri" w:cs="Calibri"/>
                <w:sz w:val="22"/>
                <w:szCs w:val="22"/>
              </w:rPr>
              <w:t>i</w:t>
            </w:r>
            <w:r w:rsidRPr="005C3697">
              <w:rPr>
                <w:rFonts w:ascii="Calibri" w:hAnsi="Calibri" w:cs="Calibri"/>
                <w:sz w:val="22"/>
                <w:szCs w:val="22"/>
              </w:rPr>
              <w:t>l</w:t>
            </w:r>
            <w:r>
              <w:rPr>
                <w:rFonts w:ascii="Calibri" w:hAnsi="Calibri" w:cs="Calibri"/>
                <w:sz w:val="22"/>
                <w:szCs w:val="22"/>
              </w:rPr>
              <w:t>ity</w:t>
            </w:r>
            <w:r w:rsidRPr="005C3697">
              <w:rPr>
                <w:rFonts w:ascii="Calibri" w:hAnsi="Calibri" w:cs="Calibri"/>
                <w:sz w:val="22"/>
                <w:szCs w:val="22"/>
              </w:rPr>
              <w:t xml:space="preserve"> to plan a</w:t>
            </w:r>
            <w:r w:rsidR="006A786B">
              <w:rPr>
                <w:rFonts w:ascii="Calibri" w:hAnsi="Calibri" w:cs="Calibri"/>
                <w:sz w:val="22"/>
                <w:szCs w:val="22"/>
              </w:rPr>
              <w:t>nd</w:t>
            </w:r>
            <w:r w:rsidRPr="005C3697">
              <w:rPr>
                <w:rFonts w:ascii="Calibri" w:hAnsi="Calibri" w:cs="Calibri"/>
                <w:sz w:val="22"/>
                <w:szCs w:val="22"/>
              </w:rPr>
              <w:t xml:space="preserve"> develop sessions which are Broad, </w:t>
            </w:r>
            <w:proofErr w:type="gramStart"/>
            <w:r w:rsidRPr="005C3697">
              <w:rPr>
                <w:rFonts w:ascii="Calibri" w:hAnsi="Calibri" w:cs="Calibri"/>
                <w:sz w:val="22"/>
                <w:szCs w:val="22"/>
              </w:rPr>
              <w:t>Balanced</w:t>
            </w:r>
            <w:proofErr w:type="gramEnd"/>
            <w:r w:rsidRPr="005C3697">
              <w:rPr>
                <w:rFonts w:ascii="Calibri" w:hAnsi="Calibri" w:cs="Calibri"/>
                <w:sz w:val="22"/>
                <w:szCs w:val="22"/>
              </w:rPr>
              <w:t xml:space="preserve"> and Inclusive</w:t>
            </w:r>
          </w:p>
        </w:tc>
        <w:tc>
          <w:tcPr>
            <w:tcW w:w="1134" w:type="dxa"/>
            <w:vAlign w:val="center"/>
          </w:tcPr>
          <w:p w14:paraId="0BBD9BB5" w14:textId="77777777" w:rsidR="001B6D08" w:rsidRPr="00A3597E" w:rsidRDefault="001B6D08" w:rsidP="00840D20">
            <w:pPr>
              <w:pStyle w:val="BodyText3"/>
              <w:jc w:val="center"/>
              <w:rPr>
                <w:rFonts w:ascii="Calibri" w:hAnsi="Calibri" w:cs="Calibri"/>
                <w:sz w:val="22"/>
                <w:szCs w:val="22"/>
              </w:rPr>
            </w:pPr>
            <w:r>
              <w:rPr>
                <w:rFonts w:ascii="Calibri" w:hAnsi="Calibri" w:cs="Calibri"/>
                <w:sz w:val="22"/>
                <w:szCs w:val="22"/>
              </w:rPr>
              <w:sym w:font="Wingdings" w:char="F0FC"/>
            </w:r>
          </w:p>
        </w:tc>
        <w:tc>
          <w:tcPr>
            <w:tcW w:w="1001" w:type="dxa"/>
            <w:vAlign w:val="center"/>
          </w:tcPr>
          <w:p w14:paraId="040B254E" w14:textId="77777777" w:rsidR="001B6D08" w:rsidRPr="00A3597E" w:rsidRDefault="001B6D08" w:rsidP="00840D20">
            <w:pPr>
              <w:pStyle w:val="BodyText3"/>
              <w:jc w:val="center"/>
              <w:rPr>
                <w:rFonts w:ascii="Calibri" w:hAnsi="Calibri" w:cs="Calibri"/>
                <w:sz w:val="22"/>
                <w:szCs w:val="22"/>
              </w:rPr>
            </w:pPr>
          </w:p>
        </w:tc>
      </w:tr>
      <w:tr w:rsidR="001B6D08" w:rsidRPr="00A3597E" w14:paraId="1FB31658" w14:textId="77777777" w:rsidTr="006A786B">
        <w:trPr>
          <w:trHeight w:val="463"/>
        </w:trPr>
        <w:tc>
          <w:tcPr>
            <w:tcW w:w="1555" w:type="dxa"/>
            <w:vMerge/>
          </w:tcPr>
          <w:p w14:paraId="1523F1B8" w14:textId="77777777" w:rsidR="001B6D08" w:rsidRPr="00A3597E" w:rsidRDefault="001B6D08" w:rsidP="00840D20">
            <w:pPr>
              <w:pStyle w:val="BodyText3"/>
              <w:rPr>
                <w:rFonts w:ascii="Calibri" w:hAnsi="Calibri" w:cs="Calibri"/>
                <w:sz w:val="22"/>
                <w:szCs w:val="22"/>
              </w:rPr>
            </w:pPr>
          </w:p>
        </w:tc>
        <w:tc>
          <w:tcPr>
            <w:tcW w:w="6520" w:type="dxa"/>
            <w:vAlign w:val="center"/>
          </w:tcPr>
          <w:p w14:paraId="1EFCD711" w14:textId="77777777" w:rsidR="001B6D08" w:rsidRPr="00CF02F2" w:rsidRDefault="001B6D08" w:rsidP="00840D20">
            <w:pPr>
              <w:pStyle w:val="BodyText3"/>
              <w:rPr>
                <w:rFonts w:ascii="Calibri" w:hAnsi="Calibri" w:cs="Calibri"/>
                <w:sz w:val="22"/>
                <w:szCs w:val="22"/>
              </w:rPr>
            </w:pPr>
            <w:r w:rsidRPr="00CF02F2">
              <w:rPr>
                <w:rFonts w:ascii="Calibri" w:hAnsi="Calibri" w:cs="Calibri"/>
                <w:sz w:val="22"/>
                <w:szCs w:val="22"/>
              </w:rPr>
              <w:t>Experience of contributing to project evaluation</w:t>
            </w:r>
          </w:p>
        </w:tc>
        <w:tc>
          <w:tcPr>
            <w:tcW w:w="1134" w:type="dxa"/>
            <w:vAlign w:val="center"/>
          </w:tcPr>
          <w:p w14:paraId="64D37BFE" w14:textId="0E387FA7" w:rsidR="001B6D08" w:rsidRPr="00A3597E" w:rsidRDefault="001B6D08" w:rsidP="00840D20">
            <w:pPr>
              <w:pStyle w:val="BodyText3"/>
              <w:jc w:val="center"/>
              <w:rPr>
                <w:rFonts w:ascii="Calibri" w:hAnsi="Calibri" w:cs="Calibri"/>
                <w:sz w:val="22"/>
                <w:szCs w:val="22"/>
              </w:rPr>
            </w:pPr>
          </w:p>
        </w:tc>
        <w:tc>
          <w:tcPr>
            <w:tcW w:w="1001" w:type="dxa"/>
            <w:vAlign w:val="center"/>
          </w:tcPr>
          <w:p w14:paraId="2048B0CB" w14:textId="2885EF5A" w:rsidR="001B6D08" w:rsidRPr="00A3597E" w:rsidRDefault="006A786B" w:rsidP="00840D20">
            <w:pPr>
              <w:pStyle w:val="BodyText3"/>
              <w:jc w:val="center"/>
              <w:rPr>
                <w:rFonts w:ascii="Calibri" w:hAnsi="Calibri" w:cs="Calibri"/>
                <w:sz w:val="22"/>
                <w:szCs w:val="22"/>
              </w:rPr>
            </w:pPr>
            <w:r>
              <w:rPr>
                <w:rFonts w:ascii="Calibri" w:hAnsi="Calibri" w:cs="Calibri"/>
                <w:sz w:val="22"/>
                <w:szCs w:val="22"/>
              </w:rPr>
              <w:sym w:font="Wingdings" w:char="F0FC"/>
            </w:r>
          </w:p>
        </w:tc>
      </w:tr>
      <w:tr w:rsidR="001B6D08" w:rsidRPr="00A3597E" w14:paraId="64FFBCE2" w14:textId="77777777" w:rsidTr="006A786B">
        <w:tc>
          <w:tcPr>
            <w:tcW w:w="1555" w:type="dxa"/>
            <w:vMerge/>
          </w:tcPr>
          <w:p w14:paraId="346CE318" w14:textId="77777777" w:rsidR="001B6D08" w:rsidRPr="00A3597E" w:rsidRDefault="001B6D08" w:rsidP="00840D20">
            <w:pPr>
              <w:pStyle w:val="BodyText3"/>
              <w:rPr>
                <w:rFonts w:ascii="Calibri" w:hAnsi="Calibri" w:cs="Calibri"/>
                <w:sz w:val="22"/>
                <w:szCs w:val="22"/>
              </w:rPr>
            </w:pPr>
          </w:p>
        </w:tc>
        <w:tc>
          <w:tcPr>
            <w:tcW w:w="6520" w:type="dxa"/>
            <w:vAlign w:val="center"/>
          </w:tcPr>
          <w:p w14:paraId="5050E13D" w14:textId="6F999C3E" w:rsidR="001B6D08" w:rsidRPr="000677E3" w:rsidRDefault="001B6D08" w:rsidP="00840D20">
            <w:pPr>
              <w:pStyle w:val="BodyText3"/>
              <w:rPr>
                <w:rFonts w:ascii="Calibri" w:hAnsi="Calibri" w:cs="Calibri"/>
                <w:sz w:val="22"/>
                <w:szCs w:val="22"/>
              </w:rPr>
            </w:pPr>
            <w:r w:rsidRPr="000677E3">
              <w:rPr>
                <w:rFonts w:ascii="Calibri" w:hAnsi="Calibri" w:cs="Calibri"/>
                <w:sz w:val="22"/>
                <w:szCs w:val="22"/>
              </w:rPr>
              <w:t>Experience of taking a person-centred approach, tailoring sessions to specific groups</w:t>
            </w:r>
          </w:p>
        </w:tc>
        <w:tc>
          <w:tcPr>
            <w:tcW w:w="1134" w:type="dxa"/>
            <w:vAlign w:val="center"/>
          </w:tcPr>
          <w:p w14:paraId="49DDD2FA" w14:textId="1407DD1A" w:rsidR="001B6D08" w:rsidRPr="00A3597E" w:rsidRDefault="006A786B" w:rsidP="00840D20">
            <w:pPr>
              <w:pStyle w:val="BodyText3"/>
              <w:jc w:val="center"/>
              <w:rPr>
                <w:rFonts w:ascii="Calibri" w:hAnsi="Calibri" w:cs="Calibri"/>
                <w:sz w:val="22"/>
                <w:szCs w:val="22"/>
              </w:rPr>
            </w:pPr>
            <w:r w:rsidRPr="00A3597E">
              <w:rPr>
                <w:rFonts w:ascii="Calibri" w:hAnsi="Calibri" w:cs="Calibri"/>
                <w:sz w:val="22"/>
                <w:szCs w:val="22"/>
              </w:rPr>
              <w:sym w:font="Wingdings" w:char="F0FC"/>
            </w:r>
          </w:p>
        </w:tc>
        <w:tc>
          <w:tcPr>
            <w:tcW w:w="1001" w:type="dxa"/>
            <w:vAlign w:val="center"/>
          </w:tcPr>
          <w:p w14:paraId="5DF39749" w14:textId="147628CC" w:rsidR="001B6D08" w:rsidRPr="00A3597E" w:rsidRDefault="001B6D08" w:rsidP="00840D20">
            <w:pPr>
              <w:pStyle w:val="BodyText3"/>
              <w:jc w:val="center"/>
              <w:rPr>
                <w:rFonts w:ascii="Calibri" w:hAnsi="Calibri" w:cs="Calibri"/>
                <w:sz w:val="22"/>
                <w:szCs w:val="22"/>
              </w:rPr>
            </w:pPr>
          </w:p>
        </w:tc>
      </w:tr>
      <w:tr w:rsidR="001B6D08" w:rsidRPr="00A3597E" w14:paraId="00CB7BF7" w14:textId="77777777" w:rsidTr="006A786B">
        <w:tc>
          <w:tcPr>
            <w:tcW w:w="1555" w:type="dxa"/>
            <w:vMerge/>
          </w:tcPr>
          <w:p w14:paraId="00211DD9" w14:textId="77777777" w:rsidR="001B6D08" w:rsidRPr="00A3597E" w:rsidRDefault="001B6D08" w:rsidP="00840D20">
            <w:pPr>
              <w:pStyle w:val="BodyText3"/>
              <w:rPr>
                <w:rFonts w:ascii="Calibri" w:hAnsi="Calibri" w:cs="Calibri"/>
                <w:sz w:val="22"/>
                <w:szCs w:val="22"/>
              </w:rPr>
            </w:pPr>
          </w:p>
        </w:tc>
        <w:tc>
          <w:tcPr>
            <w:tcW w:w="6520" w:type="dxa"/>
            <w:vAlign w:val="center"/>
          </w:tcPr>
          <w:p w14:paraId="1182B672" w14:textId="74B7971C" w:rsidR="001B6D08" w:rsidRPr="000677E3" w:rsidRDefault="001B6D08" w:rsidP="00840D20">
            <w:pPr>
              <w:pStyle w:val="BodyText3"/>
              <w:rPr>
                <w:rFonts w:ascii="Calibri" w:hAnsi="Calibri" w:cs="Calibri"/>
                <w:sz w:val="22"/>
                <w:szCs w:val="22"/>
              </w:rPr>
            </w:pPr>
            <w:r w:rsidRPr="001B6D08">
              <w:rPr>
                <w:rFonts w:ascii="Calibri" w:hAnsi="Calibri" w:cs="Calibri"/>
                <w:sz w:val="22"/>
                <w:szCs w:val="22"/>
              </w:rPr>
              <w:t>Knowledge and previous training in safeguarding and child protection</w:t>
            </w:r>
          </w:p>
        </w:tc>
        <w:tc>
          <w:tcPr>
            <w:tcW w:w="1134" w:type="dxa"/>
            <w:vAlign w:val="center"/>
          </w:tcPr>
          <w:p w14:paraId="5E9DF820" w14:textId="1FCCE98A" w:rsidR="001B6D08" w:rsidRPr="00A3597E" w:rsidRDefault="00E76A0E" w:rsidP="00840D20">
            <w:pPr>
              <w:pStyle w:val="BodyText3"/>
              <w:jc w:val="center"/>
              <w:rPr>
                <w:rFonts w:ascii="Calibri" w:hAnsi="Calibri" w:cs="Calibri"/>
                <w:sz w:val="22"/>
                <w:szCs w:val="22"/>
              </w:rPr>
            </w:pPr>
            <w:r>
              <w:rPr>
                <w:rFonts w:ascii="Calibri" w:hAnsi="Calibri" w:cs="Calibri"/>
                <w:sz w:val="22"/>
                <w:szCs w:val="22"/>
              </w:rPr>
              <w:sym w:font="Wingdings" w:char="F0FC"/>
            </w:r>
          </w:p>
        </w:tc>
        <w:tc>
          <w:tcPr>
            <w:tcW w:w="1001" w:type="dxa"/>
            <w:vAlign w:val="center"/>
          </w:tcPr>
          <w:p w14:paraId="6D44BB1F" w14:textId="77777777" w:rsidR="001B6D08" w:rsidRPr="00A3597E" w:rsidRDefault="001B6D08" w:rsidP="00840D20">
            <w:pPr>
              <w:pStyle w:val="BodyText3"/>
              <w:jc w:val="center"/>
              <w:rPr>
                <w:rFonts w:ascii="Calibri" w:hAnsi="Calibri" w:cs="Calibri"/>
                <w:sz w:val="22"/>
                <w:szCs w:val="22"/>
              </w:rPr>
            </w:pPr>
          </w:p>
        </w:tc>
      </w:tr>
      <w:tr w:rsidR="002F0B8D" w:rsidRPr="009206A4" w14:paraId="296DABCD" w14:textId="77777777" w:rsidTr="006A786B">
        <w:trPr>
          <w:trHeight w:val="330"/>
        </w:trPr>
        <w:tc>
          <w:tcPr>
            <w:tcW w:w="1555" w:type="dxa"/>
            <w:vMerge w:val="restart"/>
          </w:tcPr>
          <w:p w14:paraId="41FE237C" w14:textId="77777777" w:rsidR="002F0B8D" w:rsidRPr="00A3597E" w:rsidRDefault="002F0B8D" w:rsidP="00840D20">
            <w:pPr>
              <w:pStyle w:val="BodyText3"/>
              <w:rPr>
                <w:rFonts w:ascii="Calibri" w:hAnsi="Calibri"/>
                <w:sz w:val="22"/>
                <w:szCs w:val="22"/>
              </w:rPr>
            </w:pPr>
            <w:r w:rsidRPr="00A3597E">
              <w:rPr>
                <w:rFonts w:ascii="Calibri" w:hAnsi="Calibri"/>
                <w:sz w:val="22"/>
                <w:szCs w:val="22"/>
              </w:rPr>
              <w:t>Personal Attributes</w:t>
            </w:r>
          </w:p>
        </w:tc>
        <w:tc>
          <w:tcPr>
            <w:tcW w:w="6520" w:type="dxa"/>
            <w:vAlign w:val="center"/>
          </w:tcPr>
          <w:p w14:paraId="4DA42FC7" w14:textId="316E2D10" w:rsidR="002F0B8D" w:rsidRPr="00EC1D47" w:rsidRDefault="002F0B8D" w:rsidP="00EC1D47">
            <w:r>
              <w:t>Dedicated to the ethos of Forest School in its true form of experiential child led exploration</w:t>
            </w:r>
          </w:p>
        </w:tc>
        <w:tc>
          <w:tcPr>
            <w:tcW w:w="1134" w:type="dxa"/>
            <w:vAlign w:val="center"/>
          </w:tcPr>
          <w:p w14:paraId="2EC9B611" w14:textId="77777777" w:rsidR="002F0B8D" w:rsidRPr="00A3597E" w:rsidRDefault="002F0B8D" w:rsidP="00840D20">
            <w:pPr>
              <w:pStyle w:val="BodyText3"/>
              <w:jc w:val="center"/>
              <w:rPr>
                <w:rFonts w:ascii="Calibri" w:hAnsi="Calibri"/>
                <w:sz w:val="22"/>
                <w:szCs w:val="22"/>
              </w:rPr>
            </w:pPr>
            <w:r w:rsidRPr="00A3597E">
              <w:rPr>
                <w:rFonts w:ascii="Calibri" w:hAnsi="Calibri" w:cs="Calibri"/>
                <w:sz w:val="22"/>
                <w:szCs w:val="22"/>
              </w:rPr>
              <w:sym w:font="Wingdings" w:char="F0FC"/>
            </w:r>
          </w:p>
        </w:tc>
        <w:tc>
          <w:tcPr>
            <w:tcW w:w="1001" w:type="dxa"/>
            <w:vAlign w:val="center"/>
          </w:tcPr>
          <w:p w14:paraId="0B5A7CAD" w14:textId="77777777" w:rsidR="002F0B8D" w:rsidRPr="00A3597E" w:rsidRDefault="002F0B8D" w:rsidP="00840D20">
            <w:pPr>
              <w:pStyle w:val="BodyText3"/>
              <w:jc w:val="center"/>
              <w:rPr>
                <w:rFonts w:ascii="Calibri" w:hAnsi="Calibri"/>
                <w:sz w:val="22"/>
                <w:szCs w:val="22"/>
              </w:rPr>
            </w:pPr>
          </w:p>
        </w:tc>
      </w:tr>
      <w:tr w:rsidR="002F0B8D" w:rsidRPr="009206A4" w14:paraId="579C8848" w14:textId="77777777" w:rsidTr="006A786B">
        <w:trPr>
          <w:trHeight w:val="330"/>
        </w:trPr>
        <w:tc>
          <w:tcPr>
            <w:tcW w:w="1555" w:type="dxa"/>
            <w:vMerge/>
          </w:tcPr>
          <w:p w14:paraId="6F649EBA" w14:textId="77777777" w:rsidR="002F0B8D" w:rsidRPr="00A3597E" w:rsidRDefault="002F0B8D" w:rsidP="00840D20">
            <w:pPr>
              <w:pStyle w:val="BodyText3"/>
              <w:rPr>
                <w:rFonts w:ascii="Calibri" w:hAnsi="Calibri"/>
                <w:sz w:val="22"/>
                <w:szCs w:val="22"/>
              </w:rPr>
            </w:pPr>
          </w:p>
        </w:tc>
        <w:tc>
          <w:tcPr>
            <w:tcW w:w="6520" w:type="dxa"/>
            <w:vAlign w:val="center"/>
          </w:tcPr>
          <w:p w14:paraId="022A3BD0" w14:textId="0DF8F3B9" w:rsidR="002F0B8D" w:rsidRPr="000677E3" w:rsidRDefault="002F0B8D" w:rsidP="00840D20">
            <w:pPr>
              <w:pStyle w:val="BodyText3"/>
              <w:rPr>
                <w:rFonts w:ascii="Calibri" w:hAnsi="Calibri"/>
                <w:sz w:val="22"/>
                <w:szCs w:val="22"/>
              </w:rPr>
            </w:pPr>
            <w:r w:rsidRPr="000677E3">
              <w:rPr>
                <w:rFonts w:ascii="Calibri" w:hAnsi="Calibri"/>
                <w:sz w:val="22"/>
                <w:szCs w:val="22"/>
              </w:rPr>
              <w:t>Ability to change and adapt to day-to-day challenges, taking a flexible approach to session delivery</w:t>
            </w:r>
          </w:p>
        </w:tc>
        <w:tc>
          <w:tcPr>
            <w:tcW w:w="1134" w:type="dxa"/>
            <w:vAlign w:val="center"/>
          </w:tcPr>
          <w:p w14:paraId="29453FF4" w14:textId="77777777" w:rsidR="002F0B8D" w:rsidRPr="00A3597E" w:rsidRDefault="002F0B8D" w:rsidP="00840D20">
            <w:pPr>
              <w:pStyle w:val="BodyText3"/>
              <w:jc w:val="center"/>
              <w:rPr>
                <w:rFonts w:ascii="Calibri" w:hAnsi="Calibri" w:cs="Calibri"/>
                <w:sz w:val="22"/>
                <w:szCs w:val="22"/>
              </w:rPr>
            </w:pPr>
            <w:r w:rsidRPr="00A3597E">
              <w:rPr>
                <w:rFonts w:ascii="Calibri" w:hAnsi="Calibri" w:cs="Calibri"/>
                <w:sz w:val="22"/>
                <w:szCs w:val="22"/>
              </w:rPr>
              <w:sym w:font="Wingdings" w:char="F0FC"/>
            </w:r>
          </w:p>
        </w:tc>
        <w:tc>
          <w:tcPr>
            <w:tcW w:w="1001" w:type="dxa"/>
            <w:vAlign w:val="center"/>
          </w:tcPr>
          <w:p w14:paraId="60B33F9E" w14:textId="77777777" w:rsidR="002F0B8D" w:rsidRPr="00A3597E" w:rsidRDefault="002F0B8D" w:rsidP="00840D20">
            <w:pPr>
              <w:pStyle w:val="BodyText3"/>
              <w:jc w:val="center"/>
              <w:rPr>
                <w:rFonts w:ascii="Calibri" w:hAnsi="Calibri"/>
                <w:sz w:val="22"/>
                <w:szCs w:val="22"/>
              </w:rPr>
            </w:pPr>
          </w:p>
        </w:tc>
      </w:tr>
      <w:tr w:rsidR="002F0B8D" w:rsidRPr="009206A4" w14:paraId="1FDEFFEE" w14:textId="77777777" w:rsidTr="006A786B">
        <w:trPr>
          <w:trHeight w:val="330"/>
        </w:trPr>
        <w:tc>
          <w:tcPr>
            <w:tcW w:w="1555" w:type="dxa"/>
            <w:vMerge/>
          </w:tcPr>
          <w:p w14:paraId="5F5073AC" w14:textId="77777777" w:rsidR="002F0B8D" w:rsidRPr="00A3597E" w:rsidRDefault="002F0B8D" w:rsidP="00840D20">
            <w:pPr>
              <w:pStyle w:val="BodyText3"/>
              <w:rPr>
                <w:rFonts w:ascii="Calibri" w:hAnsi="Calibri"/>
                <w:sz w:val="22"/>
                <w:szCs w:val="22"/>
              </w:rPr>
            </w:pPr>
          </w:p>
        </w:tc>
        <w:tc>
          <w:tcPr>
            <w:tcW w:w="6520" w:type="dxa"/>
            <w:vAlign w:val="center"/>
          </w:tcPr>
          <w:p w14:paraId="2C726A2C" w14:textId="0E0174BC" w:rsidR="002F0B8D" w:rsidRPr="000677E3" w:rsidRDefault="002F0B8D" w:rsidP="00840D20">
            <w:pPr>
              <w:pStyle w:val="BodyText3"/>
              <w:rPr>
                <w:rFonts w:ascii="Calibri" w:hAnsi="Calibri"/>
                <w:sz w:val="22"/>
                <w:szCs w:val="22"/>
              </w:rPr>
            </w:pPr>
            <w:r w:rsidRPr="001B6D08">
              <w:rPr>
                <w:rFonts w:ascii="Calibri" w:hAnsi="Calibri"/>
                <w:sz w:val="22"/>
                <w:szCs w:val="22"/>
              </w:rPr>
              <w:t xml:space="preserve">Confident, </w:t>
            </w:r>
            <w:proofErr w:type="gramStart"/>
            <w:r w:rsidRPr="001B6D08">
              <w:rPr>
                <w:rFonts w:ascii="Calibri" w:hAnsi="Calibri"/>
                <w:sz w:val="22"/>
                <w:szCs w:val="22"/>
              </w:rPr>
              <w:t>personable</w:t>
            </w:r>
            <w:proofErr w:type="gramEnd"/>
            <w:r w:rsidRPr="001B6D08">
              <w:rPr>
                <w:rFonts w:ascii="Calibri" w:hAnsi="Calibri"/>
                <w:sz w:val="22"/>
                <w:szCs w:val="22"/>
              </w:rPr>
              <w:t xml:space="preserve"> and excellent </w:t>
            </w:r>
            <w:r>
              <w:rPr>
                <w:rFonts w:ascii="Calibri" w:hAnsi="Calibri"/>
                <w:sz w:val="22"/>
                <w:szCs w:val="22"/>
              </w:rPr>
              <w:t xml:space="preserve">verbal (and written) </w:t>
            </w:r>
            <w:r w:rsidRPr="001B6D08">
              <w:rPr>
                <w:rFonts w:ascii="Calibri" w:hAnsi="Calibri"/>
                <w:sz w:val="22"/>
                <w:szCs w:val="22"/>
              </w:rPr>
              <w:t>communicati</w:t>
            </w:r>
            <w:r>
              <w:rPr>
                <w:rFonts w:ascii="Calibri" w:hAnsi="Calibri"/>
                <w:sz w:val="22"/>
                <w:szCs w:val="22"/>
              </w:rPr>
              <w:t>on skills</w:t>
            </w:r>
          </w:p>
        </w:tc>
        <w:tc>
          <w:tcPr>
            <w:tcW w:w="1134" w:type="dxa"/>
            <w:vAlign w:val="center"/>
          </w:tcPr>
          <w:p w14:paraId="3C5FE7E9" w14:textId="2D9566D1" w:rsidR="002F0B8D" w:rsidRPr="00A3597E" w:rsidRDefault="002F0B8D" w:rsidP="00840D20">
            <w:pPr>
              <w:pStyle w:val="BodyText3"/>
              <w:jc w:val="center"/>
              <w:rPr>
                <w:rFonts w:ascii="Calibri" w:hAnsi="Calibri" w:cs="Calibri"/>
                <w:sz w:val="22"/>
                <w:szCs w:val="22"/>
              </w:rPr>
            </w:pPr>
            <w:r w:rsidRPr="00A3597E">
              <w:rPr>
                <w:rFonts w:ascii="Calibri" w:hAnsi="Calibri" w:cs="Calibri"/>
                <w:sz w:val="22"/>
                <w:szCs w:val="22"/>
              </w:rPr>
              <w:sym w:font="Wingdings" w:char="F0FC"/>
            </w:r>
          </w:p>
        </w:tc>
        <w:tc>
          <w:tcPr>
            <w:tcW w:w="1001" w:type="dxa"/>
            <w:vAlign w:val="center"/>
          </w:tcPr>
          <w:p w14:paraId="4650ABE3" w14:textId="77777777" w:rsidR="002F0B8D" w:rsidRPr="00A3597E" w:rsidRDefault="002F0B8D" w:rsidP="00840D20">
            <w:pPr>
              <w:pStyle w:val="BodyText3"/>
              <w:jc w:val="center"/>
              <w:rPr>
                <w:rFonts w:ascii="Calibri" w:hAnsi="Calibri"/>
                <w:sz w:val="22"/>
                <w:szCs w:val="22"/>
              </w:rPr>
            </w:pPr>
          </w:p>
        </w:tc>
      </w:tr>
      <w:tr w:rsidR="002F0B8D" w:rsidRPr="009206A4" w14:paraId="71D3E8F5" w14:textId="77777777" w:rsidTr="006A786B">
        <w:trPr>
          <w:trHeight w:val="435"/>
        </w:trPr>
        <w:tc>
          <w:tcPr>
            <w:tcW w:w="1555" w:type="dxa"/>
            <w:vMerge/>
          </w:tcPr>
          <w:p w14:paraId="2B2523F9" w14:textId="77777777" w:rsidR="002F0B8D" w:rsidRPr="00A3597E" w:rsidRDefault="002F0B8D" w:rsidP="00840D20">
            <w:pPr>
              <w:pStyle w:val="BodyText3"/>
              <w:rPr>
                <w:rFonts w:ascii="Calibri" w:hAnsi="Calibri"/>
                <w:sz w:val="22"/>
                <w:szCs w:val="22"/>
              </w:rPr>
            </w:pPr>
          </w:p>
        </w:tc>
        <w:tc>
          <w:tcPr>
            <w:tcW w:w="6520" w:type="dxa"/>
            <w:vAlign w:val="center"/>
          </w:tcPr>
          <w:p w14:paraId="4AE1DDED" w14:textId="77777777" w:rsidR="002F0B8D" w:rsidRDefault="002F0B8D" w:rsidP="00840D20">
            <w:pPr>
              <w:pStyle w:val="BodyText3"/>
              <w:rPr>
                <w:rFonts w:ascii="Calibri" w:hAnsi="Calibri" w:cs="Arial"/>
                <w:sz w:val="22"/>
                <w:szCs w:val="22"/>
              </w:rPr>
            </w:pPr>
            <w:r w:rsidRPr="00A3597E">
              <w:rPr>
                <w:rFonts w:ascii="Calibri" w:hAnsi="Calibri" w:cs="Arial"/>
                <w:sz w:val="22"/>
                <w:szCs w:val="22"/>
              </w:rPr>
              <w:t>Excellent organisational skills</w:t>
            </w:r>
          </w:p>
        </w:tc>
        <w:tc>
          <w:tcPr>
            <w:tcW w:w="1134" w:type="dxa"/>
            <w:vAlign w:val="center"/>
          </w:tcPr>
          <w:p w14:paraId="560B981A" w14:textId="77777777" w:rsidR="002F0B8D" w:rsidRPr="00A3597E" w:rsidRDefault="002F0B8D" w:rsidP="00840D20">
            <w:pPr>
              <w:pStyle w:val="BodyText3"/>
              <w:jc w:val="center"/>
              <w:rPr>
                <w:rFonts w:ascii="Calibri" w:hAnsi="Calibri" w:cs="Calibri"/>
                <w:sz w:val="22"/>
                <w:szCs w:val="22"/>
              </w:rPr>
            </w:pPr>
            <w:r w:rsidRPr="00A3597E">
              <w:rPr>
                <w:rFonts w:ascii="Calibri" w:hAnsi="Calibri" w:cs="Calibri"/>
                <w:sz w:val="22"/>
                <w:szCs w:val="22"/>
              </w:rPr>
              <w:sym w:font="Wingdings" w:char="F0FC"/>
            </w:r>
          </w:p>
        </w:tc>
        <w:tc>
          <w:tcPr>
            <w:tcW w:w="1001" w:type="dxa"/>
            <w:vAlign w:val="center"/>
          </w:tcPr>
          <w:p w14:paraId="15D6F078" w14:textId="77777777" w:rsidR="002F0B8D" w:rsidRPr="00A3597E" w:rsidRDefault="002F0B8D" w:rsidP="00840D20">
            <w:pPr>
              <w:pStyle w:val="BodyText3"/>
              <w:jc w:val="center"/>
              <w:rPr>
                <w:rFonts w:ascii="Calibri" w:hAnsi="Calibri"/>
                <w:sz w:val="22"/>
                <w:szCs w:val="22"/>
              </w:rPr>
            </w:pPr>
          </w:p>
        </w:tc>
      </w:tr>
      <w:tr w:rsidR="002F0B8D" w:rsidRPr="009206A4" w14:paraId="61E1D0CC" w14:textId="77777777" w:rsidTr="006A786B">
        <w:trPr>
          <w:trHeight w:val="430"/>
        </w:trPr>
        <w:tc>
          <w:tcPr>
            <w:tcW w:w="1555" w:type="dxa"/>
            <w:vMerge/>
          </w:tcPr>
          <w:p w14:paraId="699CF623" w14:textId="77777777" w:rsidR="002F0B8D" w:rsidRPr="00A3597E" w:rsidRDefault="002F0B8D" w:rsidP="00840D20">
            <w:pPr>
              <w:pStyle w:val="BodyText3"/>
              <w:rPr>
                <w:rFonts w:ascii="Calibri" w:hAnsi="Calibri"/>
                <w:sz w:val="22"/>
                <w:szCs w:val="22"/>
              </w:rPr>
            </w:pPr>
          </w:p>
        </w:tc>
        <w:tc>
          <w:tcPr>
            <w:tcW w:w="6520" w:type="dxa"/>
            <w:vAlign w:val="center"/>
          </w:tcPr>
          <w:p w14:paraId="459B95B9" w14:textId="749DCA81" w:rsidR="002F0B8D" w:rsidRPr="00A3597E" w:rsidRDefault="002F0B8D" w:rsidP="00840D20">
            <w:pPr>
              <w:pStyle w:val="BodyText3"/>
              <w:rPr>
                <w:rFonts w:ascii="Calibri" w:hAnsi="Calibri"/>
                <w:sz w:val="22"/>
                <w:szCs w:val="22"/>
              </w:rPr>
            </w:pPr>
            <w:r w:rsidRPr="00A3597E">
              <w:rPr>
                <w:rFonts w:ascii="Calibri" w:hAnsi="Calibri" w:cs="Arial"/>
                <w:sz w:val="22"/>
                <w:szCs w:val="22"/>
              </w:rPr>
              <w:t>Ability to work as part of a team</w:t>
            </w:r>
          </w:p>
        </w:tc>
        <w:tc>
          <w:tcPr>
            <w:tcW w:w="1134" w:type="dxa"/>
            <w:vAlign w:val="center"/>
          </w:tcPr>
          <w:p w14:paraId="7CCBC174" w14:textId="646E9DBD" w:rsidR="002F0B8D" w:rsidRPr="00A3597E" w:rsidRDefault="002F0B8D" w:rsidP="00840D20">
            <w:pPr>
              <w:pStyle w:val="BodyText3"/>
              <w:jc w:val="center"/>
              <w:rPr>
                <w:rFonts w:ascii="Calibri" w:hAnsi="Calibri"/>
                <w:sz w:val="22"/>
                <w:szCs w:val="22"/>
              </w:rPr>
            </w:pPr>
            <w:r w:rsidRPr="00A3597E">
              <w:rPr>
                <w:rFonts w:ascii="Calibri" w:hAnsi="Calibri" w:cs="Calibri"/>
                <w:sz w:val="22"/>
                <w:szCs w:val="22"/>
              </w:rPr>
              <w:sym w:font="Wingdings" w:char="F0FC"/>
            </w:r>
          </w:p>
        </w:tc>
        <w:tc>
          <w:tcPr>
            <w:tcW w:w="1001" w:type="dxa"/>
            <w:vAlign w:val="center"/>
          </w:tcPr>
          <w:p w14:paraId="2FC98AE2" w14:textId="77777777" w:rsidR="002F0B8D" w:rsidRPr="00A3597E" w:rsidRDefault="002F0B8D" w:rsidP="00840D20">
            <w:pPr>
              <w:pStyle w:val="BodyText3"/>
              <w:jc w:val="center"/>
              <w:rPr>
                <w:rFonts w:ascii="Calibri" w:hAnsi="Calibri"/>
                <w:sz w:val="22"/>
                <w:szCs w:val="22"/>
              </w:rPr>
            </w:pPr>
          </w:p>
        </w:tc>
      </w:tr>
      <w:tr w:rsidR="002F0B8D" w:rsidRPr="009206A4" w14:paraId="2991D289" w14:textId="77777777" w:rsidTr="006A786B">
        <w:trPr>
          <w:trHeight w:val="331"/>
        </w:trPr>
        <w:tc>
          <w:tcPr>
            <w:tcW w:w="1555" w:type="dxa"/>
            <w:vMerge/>
          </w:tcPr>
          <w:p w14:paraId="2F141400" w14:textId="77777777" w:rsidR="002F0B8D" w:rsidRPr="00A3597E" w:rsidRDefault="002F0B8D" w:rsidP="00840D20">
            <w:pPr>
              <w:pStyle w:val="BodyText3"/>
              <w:rPr>
                <w:rFonts w:ascii="Calibri" w:hAnsi="Calibri"/>
                <w:sz w:val="22"/>
                <w:szCs w:val="22"/>
              </w:rPr>
            </w:pPr>
          </w:p>
        </w:tc>
        <w:tc>
          <w:tcPr>
            <w:tcW w:w="6520" w:type="dxa"/>
            <w:vAlign w:val="center"/>
          </w:tcPr>
          <w:p w14:paraId="30502170" w14:textId="3FA3E70C" w:rsidR="002F0B8D" w:rsidRPr="00A3597E" w:rsidRDefault="002F0B8D" w:rsidP="00840D20">
            <w:pPr>
              <w:pStyle w:val="BodyText3"/>
              <w:rPr>
                <w:rFonts w:ascii="Calibri" w:hAnsi="Calibri"/>
                <w:sz w:val="22"/>
                <w:szCs w:val="22"/>
              </w:rPr>
            </w:pPr>
            <w:r w:rsidRPr="00A3597E">
              <w:rPr>
                <w:rFonts w:ascii="Calibri" w:hAnsi="Calibri" w:cs="Arial"/>
                <w:sz w:val="22"/>
                <w:szCs w:val="22"/>
              </w:rPr>
              <w:t xml:space="preserve">Ability to organise and prioritise workload and work </w:t>
            </w:r>
            <w:r w:rsidRPr="00EC1D47">
              <w:rPr>
                <w:rFonts w:ascii="Calibri" w:hAnsi="Calibri" w:cs="Arial"/>
                <w:sz w:val="22"/>
                <w:szCs w:val="22"/>
              </w:rPr>
              <w:t>independently</w:t>
            </w:r>
            <w:r w:rsidRPr="00A3597E">
              <w:rPr>
                <w:rFonts w:ascii="Calibri" w:hAnsi="Calibri" w:cs="Arial"/>
                <w:sz w:val="22"/>
                <w:szCs w:val="22"/>
              </w:rPr>
              <w:t xml:space="preserve"> </w:t>
            </w:r>
            <w:r>
              <w:rPr>
                <w:rFonts w:ascii="Calibri" w:hAnsi="Calibri" w:cs="Arial"/>
                <w:sz w:val="22"/>
                <w:szCs w:val="22"/>
              </w:rPr>
              <w:t>and by</w:t>
            </w:r>
            <w:r w:rsidRPr="00A3597E">
              <w:rPr>
                <w:rFonts w:ascii="Calibri" w:hAnsi="Calibri" w:cs="Arial"/>
                <w:sz w:val="22"/>
                <w:szCs w:val="22"/>
              </w:rPr>
              <w:t xml:space="preserve"> own initiative</w:t>
            </w:r>
            <w:r>
              <w:t xml:space="preserve"> </w:t>
            </w:r>
          </w:p>
        </w:tc>
        <w:tc>
          <w:tcPr>
            <w:tcW w:w="1134" w:type="dxa"/>
            <w:vAlign w:val="center"/>
          </w:tcPr>
          <w:p w14:paraId="0D1F8C93" w14:textId="6FEFA70F" w:rsidR="002F0B8D" w:rsidRPr="00A3597E" w:rsidRDefault="002F0B8D" w:rsidP="00840D20">
            <w:pPr>
              <w:pStyle w:val="BodyText3"/>
              <w:jc w:val="center"/>
              <w:rPr>
                <w:rFonts w:ascii="Calibri" w:hAnsi="Calibri"/>
                <w:sz w:val="22"/>
                <w:szCs w:val="22"/>
              </w:rPr>
            </w:pPr>
            <w:r w:rsidRPr="00A3597E">
              <w:rPr>
                <w:rFonts w:ascii="Calibri" w:hAnsi="Calibri" w:cs="Calibri"/>
                <w:sz w:val="22"/>
                <w:szCs w:val="22"/>
              </w:rPr>
              <w:sym w:font="Wingdings" w:char="F0FC"/>
            </w:r>
          </w:p>
        </w:tc>
        <w:tc>
          <w:tcPr>
            <w:tcW w:w="1001" w:type="dxa"/>
            <w:vAlign w:val="center"/>
          </w:tcPr>
          <w:p w14:paraId="0E609070" w14:textId="77777777" w:rsidR="002F0B8D" w:rsidRPr="00A3597E" w:rsidRDefault="002F0B8D" w:rsidP="00840D20">
            <w:pPr>
              <w:pStyle w:val="BodyText3"/>
              <w:jc w:val="center"/>
              <w:rPr>
                <w:rFonts w:ascii="Calibri" w:hAnsi="Calibri"/>
                <w:sz w:val="22"/>
                <w:szCs w:val="22"/>
              </w:rPr>
            </w:pPr>
          </w:p>
        </w:tc>
      </w:tr>
      <w:tr w:rsidR="002F0B8D" w:rsidRPr="009206A4" w14:paraId="63C506EF" w14:textId="77777777" w:rsidTr="006A786B">
        <w:trPr>
          <w:trHeight w:val="409"/>
        </w:trPr>
        <w:tc>
          <w:tcPr>
            <w:tcW w:w="1555" w:type="dxa"/>
            <w:vMerge/>
          </w:tcPr>
          <w:p w14:paraId="5A468DF0" w14:textId="77777777" w:rsidR="002F0B8D" w:rsidRPr="00A3597E" w:rsidRDefault="002F0B8D" w:rsidP="00840D20">
            <w:pPr>
              <w:pStyle w:val="BodyText3"/>
              <w:rPr>
                <w:rFonts w:ascii="Calibri" w:hAnsi="Calibri"/>
                <w:sz w:val="22"/>
                <w:szCs w:val="22"/>
              </w:rPr>
            </w:pPr>
          </w:p>
        </w:tc>
        <w:tc>
          <w:tcPr>
            <w:tcW w:w="6520" w:type="dxa"/>
            <w:vAlign w:val="center"/>
          </w:tcPr>
          <w:p w14:paraId="5FC0048E" w14:textId="1CA7440B" w:rsidR="002F0B8D" w:rsidRPr="00A3597E" w:rsidRDefault="002F0B8D" w:rsidP="00840D20">
            <w:pPr>
              <w:pStyle w:val="BodyText3"/>
              <w:rPr>
                <w:rFonts w:ascii="Calibri" w:hAnsi="Calibri"/>
                <w:sz w:val="22"/>
                <w:szCs w:val="22"/>
              </w:rPr>
            </w:pPr>
            <w:r w:rsidRPr="001B6D08">
              <w:rPr>
                <w:rFonts w:ascii="Calibri" w:hAnsi="Calibri" w:cs="Arial"/>
                <w:sz w:val="22"/>
                <w:szCs w:val="22"/>
              </w:rPr>
              <w:t xml:space="preserve">Resilient, </w:t>
            </w:r>
            <w:proofErr w:type="gramStart"/>
            <w:r w:rsidRPr="001B6D08">
              <w:rPr>
                <w:rFonts w:ascii="Calibri" w:hAnsi="Calibri" w:cs="Arial"/>
                <w:sz w:val="22"/>
                <w:szCs w:val="22"/>
              </w:rPr>
              <w:t>resourceful</w:t>
            </w:r>
            <w:proofErr w:type="gramEnd"/>
            <w:r w:rsidRPr="001B6D08">
              <w:rPr>
                <w:rFonts w:ascii="Calibri" w:hAnsi="Calibri" w:cs="Arial"/>
                <w:sz w:val="22"/>
                <w:szCs w:val="22"/>
              </w:rPr>
              <w:t xml:space="preserve"> and able to effectively deal with challenging situations</w:t>
            </w:r>
          </w:p>
        </w:tc>
        <w:tc>
          <w:tcPr>
            <w:tcW w:w="1134" w:type="dxa"/>
            <w:vAlign w:val="center"/>
          </w:tcPr>
          <w:p w14:paraId="647BA9A7" w14:textId="4955C9A7" w:rsidR="002F0B8D" w:rsidRPr="00A3597E" w:rsidRDefault="002F0B8D" w:rsidP="00840D20">
            <w:pPr>
              <w:pStyle w:val="BodyText3"/>
              <w:jc w:val="center"/>
              <w:rPr>
                <w:rFonts w:ascii="Calibri" w:hAnsi="Calibri"/>
                <w:sz w:val="22"/>
                <w:szCs w:val="22"/>
              </w:rPr>
            </w:pPr>
            <w:r w:rsidRPr="00A3597E">
              <w:rPr>
                <w:rFonts w:ascii="Calibri" w:hAnsi="Calibri" w:cs="Calibri"/>
                <w:sz w:val="22"/>
                <w:szCs w:val="22"/>
              </w:rPr>
              <w:sym w:font="Wingdings" w:char="F0FC"/>
            </w:r>
          </w:p>
        </w:tc>
        <w:tc>
          <w:tcPr>
            <w:tcW w:w="1001" w:type="dxa"/>
            <w:vAlign w:val="center"/>
          </w:tcPr>
          <w:p w14:paraId="77286559" w14:textId="77777777" w:rsidR="002F0B8D" w:rsidRPr="00A3597E" w:rsidRDefault="002F0B8D" w:rsidP="00840D20">
            <w:pPr>
              <w:pStyle w:val="BodyText3"/>
              <w:jc w:val="center"/>
              <w:rPr>
                <w:rFonts w:ascii="Calibri" w:hAnsi="Calibri"/>
                <w:sz w:val="22"/>
                <w:szCs w:val="22"/>
              </w:rPr>
            </w:pPr>
          </w:p>
        </w:tc>
      </w:tr>
      <w:tr w:rsidR="002F0B8D" w:rsidRPr="009206A4" w14:paraId="17DC2AD4" w14:textId="77777777" w:rsidTr="006A786B">
        <w:trPr>
          <w:trHeight w:val="397"/>
        </w:trPr>
        <w:tc>
          <w:tcPr>
            <w:tcW w:w="1555" w:type="dxa"/>
            <w:vMerge/>
          </w:tcPr>
          <w:p w14:paraId="18A7E58E" w14:textId="77777777" w:rsidR="002F0B8D" w:rsidRPr="00A3597E" w:rsidRDefault="002F0B8D" w:rsidP="00840D20">
            <w:pPr>
              <w:pStyle w:val="BodyText3"/>
              <w:rPr>
                <w:rFonts w:ascii="Calibri" w:hAnsi="Calibri"/>
                <w:sz w:val="22"/>
                <w:szCs w:val="22"/>
              </w:rPr>
            </w:pPr>
          </w:p>
        </w:tc>
        <w:tc>
          <w:tcPr>
            <w:tcW w:w="6520" w:type="dxa"/>
            <w:vAlign w:val="center"/>
          </w:tcPr>
          <w:p w14:paraId="7C1E2D2F" w14:textId="3F6519D5" w:rsidR="002F0B8D" w:rsidRPr="00CF02F2" w:rsidRDefault="002F0B8D" w:rsidP="00840D20">
            <w:pPr>
              <w:pStyle w:val="BodyText3"/>
              <w:rPr>
                <w:rFonts w:ascii="Calibri" w:hAnsi="Calibri"/>
                <w:sz w:val="22"/>
                <w:szCs w:val="22"/>
              </w:rPr>
            </w:pPr>
            <w:r w:rsidRPr="000677E3">
              <w:rPr>
                <w:rFonts w:ascii="Calibri" w:hAnsi="Calibri" w:cs="Arial"/>
                <w:sz w:val="22"/>
                <w:szCs w:val="22"/>
              </w:rPr>
              <w:t xml:space="preserve">Ability to reflect on and initiate activities to progress </w:t>
            </w:r>
            <w:r w:rsidR="006A786B">
              <w:rPr>
                <w:rFonts w:ascii="Calibri" w:hAnsi="Calibri" w:cs="Arial"/>
                <w:sz w:val="22"/>
                <w:szCs w:val="22"/>
              </w:rPr>
              <w:t>participants</w:t>
            </w:r>
            <w:r w:rsidRPr="000677E3">
              <w:rPr>
                <w:rFonts w:ascii="Calibri" w:hAnsi="Calibri" w:cs="Arial"/>
                <w:sz w:val="22"/>
                <w:szCs w:val="22"/>
              </w:rPr>
              <w:t xml:space="preserve"> on their forest school journey</w:t>
            </w:r>
            <w:r>
              <w:rPr>
                <w:rFonts w:ascii="Calibri" w:hAnsi="Calibri" w:cs="Arial"/>
                <w:sz w:val="22"/>
                <w:szCs w:val="22"/>
              </w:rPr>
              <w:t>, and</w:t>
            </w:r>
            <w:r w:rsidRPr="000677E3">
              <w:rPr>
                <w:rFonts w:ascii="Calibri" w:hAnsi="Calibri" w:cs="Arial"/>
                <w:sz w:val="22"/>
                <w:szCs w:val="22"/>
              </w:rPr>
              <w:t xml:space="preserve"> using a range of methods to record social, emotional and physical progress</w:t>
            </w:r>
          </w:p>
        </w:tc>
        <w:tc>
          <w:tcPr>
            <w:tcW w:w="1134" w:type="dxa"/>
            <w:vAlign w:val="center"/>
          </w:tcPr>
          <w:p w14:paraId="2CB8518C" w14:textId="05602CD2" w:rsidR="002F0B8D" w:rsidRPr="00A3597E" w:rsidRDefault="002F0B8D" w:rsidP="00840D20">
            <w:pPr>
              <w:pStyle w:val="BodyText3"/>
              <w:jc w:val="center"/>
              <w:rPr>
                <w:rFonts w:ascii="Calibri" w:hAnsi="Calibri"/>
                <w:sz w:val="22"/>
                <w:szCs w:val="22"/>
              </w:rPr>
            </w:pPr>
            <w:r w:rsidRPr="00A3597E">
              <w:rPr>
                <w:rFonts w:ascii="Calibri" w:hAnsi="Calibri" w:cs="Calibri"/>
                <w:sz w:val="22"/>
                <w:szCs w:val="22"/>
              </w:rPr>
              <w:sym w:font="Wingdings" w:char="F0FC"/>
            </w:r>
          </w:p>
        </w:tc>
        <w:tc>
          <w:tcPr>
            <w:tcW w:w="1001" w:type="dxa"/>
            <w:vAlign w:val="center"/>
          </w:tcPr>
          <w:p w14:paraId="361D29DF" w14:textId="77777777" w:rsidR="002F0B8D" w:rsidRPr="00A3597E" w:rsidRDefault="002F0B8D" w:rsidP="00840D20">
            <w:pPr>
              <w:pStyle w:val="BodyText3"/>
              <w:jc w:val="center"/>
              <w:rPr>
                <w:rFonts w:ascii="Calibri" w:hAnsi="Calibri"/>
                <w:sz w:val="22"/>
                <w:szCs w:val="22"/>
              </w:rPr>
            </w:pPr>
          </w:p>
        </w:tc>
      </w:tr>
      <w:tr w:rsidR="002F0B8D" w:rsidRPr="009206A4" w14:paraId="78D50563" w14:textId="77777777" w:rsidTr="006A786B">
        <w:trPr>
          <w:trHeight w:val="397"/>
        </w:trPr>
        <w:tc>
          <w:tcPr>
            <w:tcW w:w="1555" w:type="dxa"/>
            <w:vMerge/>
          </w:tcPr>
          <w:p w14:paraId="7463C02F" w14:textId="77777777" w:rsidR="002F0B8D" w:rsidRPr="00A3597E" w:rsidRDefault="002F0B8D" w:rsidP="00840D20">
            <w:pPr>
              <w:pStyle w:val="BodyText3"/>
              <w:rPr>
                <w:rFonts w:ascii="Calibri" w:hAnsi="Calibri"/>
                <w:sz w:val="22"/>
                <w:szCs w:val="22"/>
              </w:rPr>
            </w:pPr>
          </w:p>
        </w:tc>
        <w:tc>
          <w:tcPr>
            <w:tcW w:w="6520" w:type="dxa"/>
            <w:vAlign w:val="center"/>
          </w:tcPr>
          <w:p w14:paraId="31D0BB9E" w14:textId="17C9C288" w:rsidR="002F0B8D" w:rsidRPr="000677E3" w:rsidRDefault="002F0B8D" w:rsidP="00840D20">
            <w:pPr>
              <w:pStyle w:val="BodyText3"/>
              <w:rPr>
                <w:rFonts w:ascii="Calibri" w:hAnsi="Calibri" w:cs="Arial"/>
                <w:sz w:val="22"/>
                <w:szCs w:val="22"/>
              </w:rPr>
            </w:pPr>
            <w:r w:rsidRPr="00A3597E">
              <w:rPr>
                <w:rFonts w:ascii="Calibri" w:hAnsi="Calibri" w:cs="Arial"/>
                <w:sz w:val="22"/>
                <w:szCs w:val="22"/>
              </w:rPr>
              <w:t>Ability to maintain accurate records and filing systems</w:t>
            </w:r>
          </w:p>
        </w:tc>
        <w:tc>
          <w:tcPr>
            <w:tcW w:w="1134" w:type="dxa"/>
            <w:vAlign w:val="center"/>
          </w:tcPr>
          <w:p w14:paraId="2FBA6FA5" w14:textId="3E6C8A2C" w:rsidR="002F0B8D" w:rsidRPr="00A3597E" w:rsidRDefault="002F0B8D" w:rsidP="00840D20">
            <w:pPr>
              <w:pStyle w:val="BodyText3"/>
              <w:jc w:val="center"/>
              <w:rPr>
                <w:rFonts w:ascii="Calibri" w:hAnsi="Calibri"/>
                <w:sz w:val="22"/>
                <w:szCs w:val="22"/>
              </w:rPr>
            </w:pPr>
            <w:r w:rsidRPr="00A3597E">
              <w:rPr>
                <w:rFonts w:ascii="Calibri" w:hAnsi="Calibri" w:cs="Calibri"/>
                <w:sz w:val="22"/>
                <w:szCs w:val="22"/>
              </w:rPr>
              <w:sym w:font="Wingdings" w:char="F0FC"/>
            </w:r>
          </w:p>
        </w:tc>
        <w:tc>
          <w:tcPr>
            <w:tcW w:w="1001" w:type="dxa"/>
            <w:vAlign w:val="center"/>
          </w:tcPr>
          <w:p w14:paraId="1E59DF37" w14:textId="77777777" w:rsidR="002F0B8D" w:rsidRPr="00A3597E" w:rsidRDefault="002F0B8D" w:rsidP="00840D20">
            <w:pPr>
              <w:pStyle w:val="BodyText3"/>
              <w:jc w:val="center"/>
              <w:rPr>
                <w:rFonts w:ascii="Calibri" w:hAnsi="Calibri"/>
                <w:sz w:val="22"/>
                <w:szCs w:val="22"/>
              </w:rPr>
            </w:pPr>
          </w:p>
        </w:tc>
      </w:tr>
      <w:tr w:rsidR="002F0B8D" w:rsidRPr="009206A4" w14:paraId="64DB01FE" w14:textId="77777777" w:rsidTr="006A786B">
        <w:trPr>
          <w:trHeight w:val="397"/>
        </w:trPr>
        <w:tc>
          <w:tcPr>
            <w:tcW w:w="1555" w:type="dxa"/>
            <w:vMerge/>
          </w:tcPr>
          <w:p w14:paraId="1F3CA0F3" w14:textId="77777777" w:rsidR="002F0B8D" w:rsidRPr="00A3597E" w:rsidRDefault="002F0B8D" w:rsidP="00840D20">
            <w:pPr>
              <w:pStyle w:val="BodyText3"/>
              <w:rPr>
                <w:rFonts w:ascii="Calibri" w:hAnsi="Calibri"/>
                <w:sz w:val="22"/>
                <w:szCs w:val="22"/>
              </w:rPr>
            </w:pPr>
          </w:p>
        </w:tc>
        <w:tc>
          <w:tcPr>
            <w:tcW w:w="6520" w:type="dxa"/>
            <w:vAlign w:val="center"/>
          </w:tcPr>
          <w:p w14:paraId="73F75906" w14:textId="6D0BEF1E" w:rsidR="002F0B8D" w:rsidRPr="00A3597E" w:rsidRDefault="002F0B8D" w:rsidP="00840D20">
            <w:pPr>
              <w:pStyle w:val="BodyText3"/>
              <w:rPr>
                <w:rFonts w:ascii="Calibri" w:hAnsi="Calibri" w:cs="Arial"/>
                <w:sz w:val="22"/>
                <w:szCs w:val="22"/>
              </w:rPr>
            </w:pPr>
            <w:r w:rsidRPr="00A3597E">
              <w:rPr>
                <w:rFonts w:ascii="Calibri" w:hAnsi="Calibri" w:cs="Arial"/>
                <w:sz w:val="22"/>
                <w:szCs w:val="22"/>
              </w:rPr>
              <w:t>Ability to produce clear reports</w:t>
            </w:r>
          </w:p>
        </w:tc>
        <w:tc>
          <w:tcPr>
            <w:tcW w:w="1134" w:type="dxa"/>
            <w:vAlign w:val="center"/>
          </w:tcPr>
          <w:p w14:paraId="731F37B5" w14:textId="4BA701CD" w:rsidR="002F0B8D" w:rsidRPr="00A3597E" w:rsidRDefault="002F0B8D" w:rsidP="00840D20">
            <w:pPr>
              <w:pStyle w:val="BodyText3"/>
              <w:jc w:val="center"/>
              <w:rPr>
                <w:rFonts w:ascii="Calibri" w:hAnsi="Calibri"/>
                <w:sz w:val="22"/>
                <w:szCs w:val="22"/>
              </w:rPr>
            </w:pPr>
          </w:p>
        </w:tc>
        <w:tc>
          <w:tcPr>
            <w:tcW w:w="1001" w:type="dxa"/>
            <w:vAlign w:val="center"/>
          </w:tcPr>
          <w:p w14:paraId="0FA916C3" w14:textId="60FCE32C" w:rsidR="002F0B8D" w:rsidRPr="00A3597E" w:rsidRDefault="006A786B" w:rsidP="00840D20">
            <w:pPr>
              <w:pStyle w:val="BodyText3"/>
              <w:jc w:val="center"/>
              <w:rPr>
                <w:rFonts w:ascii="Calibri" w:hAnsi="Calibri"/>
                <w:sz w:val="22"/>
                <w:szCs w:val="22"/>
              </w:rPr>
            </w:pPr>
            <w:r w:rsidRPr="00A3597E">
              <w:rPr>
                <w:rFonts w:ascii="Calibri" w:hAnsi="Calibri" w:cs="Calibri"/>
                <w:sz w:val="22"/>
                <w:szCs w:val="22"/>
              </w:rPr>
              <w:sym w:font="Wingdings" w:char="F0FC"/>
            </w:r>
          </w:p>
        </w:tc>
      </w:tr>
    </w:tbl>
    <w:p w14:paraId="1947EAF8" w14:textId="77777777" w:rsidR="00EC1D47" w:rsidRPr="00A3597E" w:rsidRDefault="00EC1D47" w:rsidP="00CF02F2">
      <w:pPr>
        <w:pStyle w:val="BodyText3"/>
        <w:rPr>
          <w:rFonts w:ascii="Calibri" w:hAnsi="Calibri"/>
          <w:sz w:val="22"/>
          <w:szCs w:val="22"/>
        </w:rPr>
      </w:pPr>
    </w:p>
    <w:p w14:paraId="3E182DC7" w14:textId="3EB9A751" w:rsidR="00973F8A" w:rsidRPr="006A786B" w:rsidRDefault="00EC1D47" w:rsidP="006A786B">
      <w:pPr>
        <w:pStyle w:val="BodyText3"/>
        <w:rPr>
          <w:rFonts w:ascii="Calibri" w:hAnsi="Calibri" w:cs="Arial"/>
          <w:sz w:val="22"/>
          <w:szCs w:val="22"/>
        </w:rPr>
      </w:pPr>
      <w:r w:rsidRPr="00A3597E">
        <w:rPr>
          <w:rFonts w:ascii="Calibri" w:hAnsi="Calibri" w:cs="Arial"/>
          <w:sz w:val="22"/>
          <w:szCs w:val="22"/>
        </w:rPr>
        <w:t>As this post involves work with children and vulnerable groups, any appointment will be subject to a Disclosure under the Disclosure and Barring Service</w:t>
      </w:r>
      <w:r w:rsidR="006A786B">
        <w:rPr>
          <w:rFonts w:ascii="Calibri" w:hAnsi="Calibri" w:cs="Arial"/>
          <w:sz w:val="22"/>
          <w:szCs w:val="22"/>
        </w:rPr>
        <w:t>.</w:t>
      </w:r>
    </w:p>
    <w:sectPr w:rsidR="00973F8A" w:rsidRPr="006A786B" w:rsidSect="002F0B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5E9"/>
    <w:multiLevelType w:val="hybridMultilevel"/>
    <w:tmpl w:val="B238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B3342"/>
    <w:multiLevelType w:val="hybridMultilevel"/>
    <w:tmpl w:val="7286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D7B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74F165C"/>
    <w:multiLevelType w:val="hybridMultilevel"/>
    <w:tmpl w:val="D59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8158742">
    <w:abstractNumId w:val="0"/>
  </w:num>
  <w:num w:numId="2" w16cid:durableId="1014302752">
    <w:abstractNumId w:val="3"/>
  </w:num>
  <w:num w:numId="3" w16cid:durableId="1986276513">
    <w:abstractNumId w:val="1"/>
  </w:num>
  <w:num w:numId="4" w16cid:durableId="1692873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C3"/>
    <w:rsid w:val="000311D6"/>
    <w:rsid w:val="00057866"/>
    <w:rsid w:val="000677E3"/>
    <w:rsid w:val="000B66CA"/>
    <w:rsid w:val="000C21E3"/>
    <w:rsid w:val="000C3023"/>
    <w:rsid w:val="0012029E"/>
    <w:rsid w:val="001525EF"/>
    <w:rsid w:val="001B6D08"/>
    <w:rsid w:val="001C684B"/>
    <w:rsid w:val="002073F2"/>
    <w:rsid w:val="00242F85"/>
    <w:rsid w:val="0024514B"/>
    <w:rsid w:val="00262B06"/>
    <w:rsid w:val="00263288"/>
    <w:rsid w:val="00295291"/>
    <w:rsid w:val="002B690D"/>
    <w:rsid w:val="002E27C8"/>
    <w:rsid w:val="002F0B8D"/>
    <w:rsid w:val="00321770"/>
    <w:rsid w:val="0033154E"/>
    <w:rsid w:val="00345550"/>
    <w:rsid w:val="00351A0B"/>
    <w:rsid w:val="003B7C23"/>
    <w:rsid w:val="00443DCB"/>
    <w:rsid w:val="004627E4"/>
    <w:rsid w:val="00492306"/>
    <w:rsid w:val="004B7172"/>
    <w:rsid w:val="004C4142"/>
    <w:rsid w:val="004D0373"/>
    <w:rsid w:val="004D5F11"/>
    <w:rsid w:val="00507997"/>
    <w:rsid w:val="005506F3"/>
    <w:rsid w:val="00562E09"/>
    <w:rsid w:val="005C3697"/>
    <w:rsid w:val="00645CC3"/>
    <w:rsid w:val="00680661"/>
    <w:rsid w:val="00693245"/>
    <w:rsid w:val="006A61FC"/>
    <w:rsid w:val="006A786B"/>
    <w:rsid w:val="006B3A65"/>
    <w:rsid w:val="006C56F0"/>
    <w:rsid w:val="006C5DFC"/>
    <w:rsid w:val="006C5FB5"/>
    <w:rsid w:val="00720C37"/>
    <w:rsid w:val="00753F47"/>
    <w:rsid w:val="0079667C"/>
    <w:rsid w:val="007C04C7"/>
    <w:rsid w:val="007D40CB"/>
    <w:rsid w:val="007F2CF6"/>
    <w:rsid w:val="00820AE6"/>
    <w:rsid w:val="00822A93"/>
    <w:rsid w:val="00865155"/>
    <w:rsid w:val="00871B52"/>
    <w:rsid w:val="008C3B6D"/>
    <w:rsid w:val="00925217"/>
    <w:rsid w:val="00973F8A"/>
    <w:rsid w:val="009F1AB5"/>
    <w:rsid w:val="009F21BB"/>
    <w:rsid w:val="00A07BC3"/>
    <w:rsid w:val="00A331DF"/>
    <w:rsid w:val="00A77968"/>
    <w:rsid w:val="00A87722"/>
    <w:rsid w:val="00AB5D1B"/>
    <w:rsid w:val="00AD3FFA"/>
    <w:rsid w:val="00AE3F7E"/>
    <w:rsid w:val="00B17E13"/>
    <w:rsid w:val="00BB6C4C"/>
    <w:rsid w:val="00BC1099"/>
    <w:rsid w:val="00BE1F04"/>
    <w:rsid w:val="00C260A8"/>
    <w:rsid w:val="00C63D9E"/>
    <w:rsid w:val="00C76FE1"/>
    <w:rsid w:val="00CB1247"/>
    <w:rsid w:val="00CB148A"/>
    <w:rsid w:val="00CB24D8"/>
    <w:rsid w:val="00CF02F2"/>
    <w:rsid w:val="00D10DBC"/>
    <w:rsid w:val="00D548A3"/>
    <w:rsid w:val="00D72F57"/>
    <w:rsid w:val="00DB33A6"/>
    <w:rsid w:val="00DB48E6"/>
    <w:rsid w:val="00DB645F"/>
    <w:rsid w:val="00DC003F"/>
    <w:rsid w:val="00DC2D76"/>
    <w:rsid w:val="00DC4860"/>
    <w:rsid w:val="00DD5A2E"/>
    <w:rsid w:val="00DD6464"/>
    <w:rsid w:val="00DE1BB1"/>
    <w:rsid w:val="00DE52B9"/>
    <w:rsid w:val="00E63C72"/>
    <w:rsid w:val="00E76A0E"/>
    <w:rsid w:val="00EC1D47"/>
    <w:rsid w:val="00F57C31"/>
    <w:rsid w:val="00FC7E48"/>
    <w:rsid w:val="00FD3034"/>
    <w:rsid w:val="00FE5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AB9D"/>
  <w15:chartTrackingRefBased/>
  <w15:docId w15:val="{D3702884-487A-4B44-A3E6-7491AC4A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6464"/>
    <w:pPr>
      <w:keepNext/>
      <w:spacing w:after="0" w:line="240" w:lineRule="auto"/>
      <w:ind w:left="2160" w:hanging="2160"/>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BB1"/>
    <w:pPr>
      <w:ind w:left="720"/>
      <w:contextualSpacing/>
    </w:pPr>
  </w:style>
  <w:style w:type="paragraph" w:styleId="Subtitle">
    <w:name w:val="Subtitle"/>
    <w:basedOn w:val="Normal"/>
    <w:link w:val="SubtitleChar"/>
    <w:qFormat/>
    <w:rsid w:val="006C5FB5"/>
    <w:pPr>
      <w:spacing w:after="0" w:line="240" w:lineRule="auto"/>
    </w:pPr>
    <w:rPr>
      <w:rFonts w:ascii="Arial" w:eastAsia="Times New Roman" w:hAnsi="Arial" w:cs="Times New Roman"/>
      <w:b/>
      <w:sz w:val="24"/>
      <w:szCs w:val="20"/>
      <w:lang w:eastAsia="en-GB"/>
    </w:rPr>
  </w:style>
  <w:style w:type="character" w:customStyle="1" w:styleId="SubtitleChar">
    <w:name w:val="Subtitle Char"/>
    <w:basedOn w:val="DefaultParagraphFont"/>
    <w:link w:val="Subtitle"/>
    <w:rsid w:val="006C5FB5"/>
    <w:rPr>
      <w:rFonts w:ascii="Arial" w:eastAsia="Times New Roman" w:hAnsi="Arial" w:cs="Times New Roman"/>
      <w:b/>
      <w:sz w:val="24"/>
      <w:szCs w:val="20"/>
      <w:lang w:eastAsia="en-GB"/>
    </w:rPr>
  </w:style>
  <w:style w:type="character" w:customStyle="1" w:styleId="Heading1Char">
    <w:name w:val="Heading 1 Char"/>
    <w:basedOn w:val="DefaultParagraphFont"/>
    <w:link w:val="Heading1"/>
    <w:rsid w:val="00DD6464"/>
    <w:rPr>
      <w:rFonts w:ascii="Arial" w:eastAsia="Times New Roman" w:hAnsi="Arial" w:cs="Times New Roman"/>
      <w:b/>
      <w:sz w:val="24"/>
      <w:szCs w:val="20"/>
      <w:lang w:eastAsia="en-GB"/>
    </w:rPr>
  </w:style>
  <w:style w:type="paragraph" w:styleId="BodyText3">
    <w:name w:val="Body Text 3"/>
    <w:basedOn w:val="Normal"/>
    <w:link w:val="BodyText3Char"/>
    <w:rsid w:val="00DD6464"/>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DD6464"/>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Morgan</dc:creator>
  <cp:keywords/>
  <dc:description/>
  <cp:lastModifiedBy>Joe Dunne</cp:lastModifiedBy>
  <cp:revision>10</cp:revision>
  <dcterms:created xsi:type="dcterms:W3CDTF">2022-06-22T12:01:00Z</dcterms:created>
  <dcterms:modified xsi:type="dcterms:W3CDTF">2022-06-23T09:47:00Z</dcterms:modified>
</cp:coreProperties>
</file>